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7701C4" w:rsidP="007701C4">
      <w:pPr>
        <w:jc w:val="center"/>
        <w:rPr>
          <w:rFonts w:ascii="Arial" w:hAnsi="Arial" w:cs="Arial"/>
          <w:b/>
          <w:sz w:val="36"/>
        </w:rPr>
      </w:pPr>
      <w:r w:rsidRPr="007701C4">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4614615</wp:posOffset>
                </wp:positionH>
                <wp:positionV relativeFrom="paragraph">
                  <wp:posOffset>6905</wp:posOffset>
                </wp:positionV>
                <wp:extent cx="161988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04620"/>
                        </a:xfrm>
                        <a:prstGeom prst="rect">
                          <a:avLst/>
                        </a:prstGeom>
                        <a:solidFill>
                          <a:srgbClr val="FFFFFF"/>
                        </a:solidFill>
                        <a:ln w="9525">
                          <a:noFill/>
                          <a:miter lim="800000"/>
                          <a:headEnd/>
                          <a:tailEnd/>
                        </a:ln>
                      </wps:spPr>
                      <wps:txbx>
                        <w:txbxContent>
                          <w:p w:rsidR="007701C4" w:rsidRDefault="007701C4" w:rsidP="007701C4">
                            <w:pPr>
                              <w:jc w:val="center"/>
                            </w:pPr>
                            <w:r>
                              <w:rPr>
                                <w:noProof/>
                                <w:color w:val="0000FF"/>
                                <w:lang w:eastAsia="en-GB"/>
                              </w:rPr>
                              <w:drawing>
                                <wp:inline distT="0" distB="0" distL="0" distR="0">
                                  <wp:extent cx="1405172" cy="1238400"/>
                                  <wp:effectExtent l="0" t="0" r="5080" b="0"/>
                                  <wp:docPr id="2" name="Picture 2" descr="http://www.heartsanddaggers.co.uk/wpimages/wp4be6d3ee_05_0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tsanddaggers.co.uk/wpimages/wp4be6d3ee_05_0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014" cy="1251480"/>
                                          </a:xfrm>
                                          <a:prstGeom prst="rect">
                                            <a:avLst/>
                                          </a:prstGeom>
                                          <a:noFill/>
                                          <a:ln>
                                            <a:noFill/>
                                          </a:ln>
                                        </pic:spPr>
                                      </pic:pic>
                                    </a:graphicData>
                                  </a:graphic>
                                </wp:inline>
                              </w:drawing>
                            </w:r>
                          </w:p>
                          <w:p w:rsidR="007701C4" w:rsidRPr="007701C4" w:rsidRDefault="007701C4" w:rsidP="007701C4">
                            <w:pPr>
                              <w:jc w:val="center"/>
                              <w:rPr>
                                <w:sz w:val="18"/>
                              </w:rPr>
                            </w:pPr>
                            <w:proofErr w:type="spellStart"/>
                            <w:r w:rsidRPr="007701C4">
                              <w:rPr>
                                <w:sz w:val="18"/>
                              </w:rPr>
                              <w:t>Cameronian</w:t>
                            </w:r>
                            <w:proofErr w:type="spellEnd"/>
                            <w:r w:rsidRPr="007701C4">
                              <w:rPr>
                                <w:sz w:val="18"/>
                              </w:rPr>
                              <w:t xml:space="preserve"> (Scottish Rifles) 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5pt;margin-top:.55pt;width:12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erIQ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" stroked="f">
                <v:textbox style="mso-fit-shape-to-text:t">
                  <w:txbxContent>
                    <w:p w:rsidR="007701C4" w:rsidRDefault="007701C4" w:rsidP="007701C4">
                      <w:pPr>
                        <w:jc w:val="center"/>
                      </w:pPr>
                      <w:r>
                        <w:rPr>
                          <w:noProof/>
                          <w:color w:val="0000FF"/>
                          <w:lang w:eastAsia="en-GB"/>
                        </w:rPr>
                        <w:drawing>
                          <wp:inline distT="0" distB="0" distL="0" distR="0">
                            <wp:extent cx="1405172" cy="1238400"/>
                            <wp:effectExtent l="0" t="0" r="5080" b="0"/>
                            <wp:docPr id="2" name="Picture 2" descr="http://www.heartsanddaggers.co.uk/wpimages/wp4be6d3ee_05_0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tsanddaggers.co.uk/wpimages/wp4be6d3ee_05_0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014" cy="1251480"/>
                                    </a:xfrm>
                                    <a:prstGeom prst="rect">
                                      <a:avLst/>
                                    </a:prstGeom>
                                    <a:noFill/>
                                    <a:ln>
                                      <a:noFill/>
                                    </a:ln>
                                  </pic:spPr>
                                </pic:pic>
                              </a:graphicData>
                            </a:graphic>
                          </wp:inline>
                        </w:drawing>
                      </w:r>
                    </w:p>
                    <w:p w:rsidR="007701C4" w:rsidRPr="007701C4" w:rsidRDefault="007701C4" w:rsidP="007701C4">
                      <w:pPr>
                        <w:jc w:val="center"/>
                        <w:rPr>
                          <w:sz w:val="18"/>
                        </w:rPr>
                      </w:pPr>
                      <w:proofErr w:type="spellStart"/>
                      <w:r w:rsidRPr="007701C4">
                        <w:rPr>
                          <w:sz w:val="18"/>
                        </w:rPr>
                        <w:t>Cameronian</w:t>
                      </w:r>
                      <w:proofErr w:type="spellEnd"/>
                      <w:r w:rsidRPr="007701C4">
                        <w:rPr>
                          <w:sz w:val="18"/>
                        </w:rPr>
                        <w:t xml:space="preserve"> (Scottish Rifles) Cap Badge.</w:t>
                      </w:r>
                    </w:p>
                  </w:txbxContent>
                </v:textbox>
                <w10:wrap type="square"/>
              </v:shape>
            </w:pict>
          </mc:Fallback>
        </mc:AlternateContent>
      </w:r>
      <w:r w:rsidRPr="007701C4">
        <w:rPr>
          <w:rFonts w:ascii="Arial" w:hAnsi="Arial" w:cs="Arial"/>
          <w:b/>
          <w:sz w:val="36"/>
        </w:rPr>
        <w:t>Second Lieutenant Herbert Christie Bow</w:t>
      </w:r>
    </w:p>
    <w:p w:rsidR="007701C4" w:rsidRDefault="007701C4" w:rsidP="007701C4">
      <w:pPr>
        <w:jc w:val="center"/>
        <w:rPr>
          <w:rFonts w:ascii="Arial" w:hAnsi="Arial" w:cs="Arial"/>
          <w:b/>
          <w:sz w:val="36"/>
        </w:rPr>
      </w:pPr>
      <w:r>
        <w:rPr>
          <w:rFonts w:ascii="Arial" w:hAnsi="Arial" w:cs="Arial"/>
          <w:b/>
          <w:sz w:val="36"/>
        </w:rPr>
        <w:t>7</w:t>
      </w:r>
      <w:r w:rsidRPr="007701C4">
        <w:rPr>
          <w:rFonts w:ascii="Arial" w:hAnsi="Arial" w:cs="Arial"/>
          <w:b/>
          <w:sz w:val="36"/>
          <w:vertAlign w:val="superscript"/>
        </w:rPr>
        <w:t>th</w:t>
      </w:r>
      <w:r>
        <w:rPr>
          <w:rFonts w:ascii="Arial" w:hAnsi="Arial" w:cs="Arial"/>
          <w:b/>
          <w:sz w:val="36"/>
        </w:rPr>
        <w:t xml:space="preserve"> Battalion </w:t>
      </w:r>
      <w:proofErr w:type="spellStart"/>
      <w:r>
        <w:rPr>
          <w:rFonts w:ascii="Arial" w:hAnsi="Arial" w:cs="Arial"/>
          <w:b/>
          <w:sz w:val="36"/>
        </w:rPr>
        <w:t>Cameronians</w:t>
      </w:r>
      <w:proofErr w:type="spellEnd"/>
      <w:r>
        <w:rPr>
          <w:rFonts w:ascii="Arial" w:hAnsi="Arial" w:cs="Arial"/>
          <w:b/>
          <w:sz w:val="36"/>
        </w:rPr>
        <w:t xml:space="preserve"> (Scottish Rifles)</w:t>
      </w:r>
    </w:p>
    <w:p w:rsidR="007701C4" w:rsidRPr="007701C4" w:rsidRDefault="007701C4" w:rsidP="007701C4">
      <w:pPr>
        <w:jc w:val="center"/>
        <w:rPr>
          <w:rFonts w:ascii="Arial" w:hAnsi="Arial" w:cs="Arial"/>
          <w:b/>
          <w:sz w:val="36"/>
        </w:rPr>
      </w:pPr>
      <w:r>
        <w:rPr>
          <w:rFonts w:ascii="Arial" w:hAnsi="Arial" w:cs="Arial"/>
          <w:b/>
          <w:sz w:val="36"/>
        </w:rPr>
        <w:t>Attached to 9</w:t>
      </w:r>
      <w:r w:rsidRPr="007701C4">
        <w:rPr>
          <w:rFonts w:ascii="Arial" w:hAnsi="Arial" w:cs="Arial"/>
          <w:b/>
          <w:sz w:val="36"/>
          <w:vertAlign w:val="superscript"/>
        </w:rPr>
        <w:t>th</w:t>
      </w:r>
      <w:r>
        <w:rPr>
          <w:rFonts w:ascii="Arial" w:hAnsi="Arial" w:cs="Arial"/>
          <w:b/>
          <w:sz w:val="36"/>
        </w:rPr>
        <w:t xml:space="preserve"> Battalion</w:t>
      </w:r>
    </w:p>
    <w:p w:rsidR="007701C4" w:rsidRPr="007701C4" w:rsidRDefault="007701C4">
      <w:pPr>
        <w:rPr>
          <w:rFonts w:ascii="Arial" w:hAnsi="Arial" w:cs="Arial"/>
          <w:sz w:val="24"/>
        </w:rPr>
      </w:pPr>
    </w:p>
    <w:p w:rsidR="007701C4" w:rsidRPr="007701C4" w:rsidRDefault="007701C4" w:rsidP="007701C4">
      <w:pPr>
        <w:rPr>
          <w:rFonts w:ascii="Arial" w:hAnsi="Arial" w:cs="Arial"/>
          <w:sz w:val="24"/>
          <w:lang w:val="en"/>
        </w:rPr>
      </w:pPr>
      <w:r w:rsidRPr="007701C4">
        <w:rPr>
          <w:rFonts w:ascii="Arial" w:hAnsi="Arial" w:cs="Arial"/>
          <w:b/>
          <w:bCs/>
          <w:sz w:val="24"/>
          <w:lang w:val="en"/>
        </w:rPr>
        <w:t>Rank:</w:t>
      </w:r>
      <w:r>
        <w:rPr>
          <w:rFonts w:ascii="Arial" w:hAnsi="Arial" w:cs="Arial"/>
          <w:b/>
          <w:bCs/>
          <w:sz w:val="24"/>
          <w:lang w:val="en"/>
        </w:rPr>
        <w:t xml:space="preserve">  </w:t>
      </w:r>
      <w:r w:rsidRPr="007701C4">
        <w:rPr>
          <w:rFonts w:ascii="Arial" w:hAnsi="Arial" w:cs="Arial"/>
          <w:sz w:val="24"/>
          <w:lang w:val="en"/>
        </w:rPr>
        <w:t>Second Lieutenant</w:t>
      </w:r>
    </w:p>
    <w:p w:rsidR="007701C4" w:rsidRPr="007701C4" w:rsidRDefault="007701C4" w:rsidP="007701C4">
      <w:pPr>
        <w:rPr>
          <w:rFonts w:ascii="Arial" w:hAnsi="Arial" w:cs="Arial"/>
          <w:b/>
          <w:bCs/>
          <w:sz w:val="24"/>
          <w:lang w:val="en"/>
        </w:rPr>
      </w:pPr>
      <w:r w:rsidRPr="007701C4">
        <w:rPr>
          <w:rFonts w:ascii="Arial" w:hAnsi="Arial" w:cs="Arial"/>
          <w:b/>
          <w:bCs/>
          <w:sz w:val="24"/>
          <w:lang w:val="en"/>
        </w:rPr>
        <w:t>Date of Death:</w:t>
      </w:r>
      <w:r>
        <w:rPr>
          <w:rFonts w:ascii="Arial" w:hAnsi="Arial" w:cs="Arial"/>
          <w:b/>
          <w:bCs/>
          <w:sz w:val="24"/>
          <w:lang w:val="en"/>
        </w:rPr>
        <w:t xml:space="preserve">  </w:t>
      </w:r>
      <w:r w:rsidRPr="007701C4">
        <w:rPr>
          <w:rFonts w:ascii="Arial" w:hAnsi="Arial" w:cs="Arial"/>
          <w:sz w:val="24"/>
          <w:lang w:val="en"/>
        </w:rPr>
        <w:t>23/03/1918</w:t>
      </w:r>
    </w:p>
    <w:p w:rsidR="007701C4" w:rsidRPr="007701C4" w:rsidRDefault="007701C4" w:rsidP="007701C4">
      <w:pPr>
        <w:rPr>
          <w:rFonts w:ascii="Arial" w:hAnsi="Arial" w:cs="Arial"/>
          <w:sz w:val="24"/>
          <w:lang w:val="en"/>
        </w:rPr>
      </w:pPr>
      <w:r w:rsidRPr="007701C4">
        <w:rPr>
          <w:rFonts w:ascii="Arial" w:hAnsi="Arial" w:cs="Arial"/>
          <w:b/>
          <w:bCs/>
          <w:sz w:val="24"/>
          <w:lang w:val="en"/>
        </w:rPr>
        <w:t>Age:</w:t>
      </w:r>
      <w:r>
        <w:rPr>
          <w:rFonts w:ascii="Arial" w:hAnsi="Arial" w:cs="Arial"/>
          <w:b/>
          <w:bCs/>
          <w:sz w:val="24"/>
          <w:lang w:val="en"/>
        </w:rPr>
        <w:t xml:space="preserve">  </w:t>
      </w:r>
      <w:r w:rsidRPr="007701C4">
        <w:rPr>
          <w:rFonts w:ascii="Arial" w:hAnsi="Arial" w:cs="Arial"/>
          <w:sz w:val="24"/>
          <w:lang w:val="en"/>
        </w:rPr>
        <w:t>25</w:t>
      </w:r>
    </w:p>
    <w:p w:rsidR="007701C4" w:rsidRPr="007701C4" w:rsidRDefault="007701C4" w:rsidP="007701C4">
      <w:pPr>
        <w:rPr>
          <w:rFonts w:ascii="Arial" w:hAnsi="Arial" w:cs="Arial"/>
          <w:sz w:val="24"/>
          <w:lang w:val="en"/>
        </w:rPr>
      </w:pPr>
      <w:r w:rsidRPr="007701C4">
        <w:rPr>
          <w:rFonts w:ascii="Arial" w:hAnsi="Arial" w:cs="Arial"/>
          <w:b/>
          <w:bCs/>
          <w:sz w:val="24"/>
          <w:lang w:val="en"/>
        </w:rPr>
        <w:t>Regiment/Service:</w:t>
      </w:r>
      <w:r>
        <w:rPr>
          <w:rFonts w:ascii="Arial" w:hAnsi="Arial" w:cs="Arial"/>
          <w:b/>
          <w:bCs/>
          <w:sz w:val="24"/>
          <w:lang w:val="en"/>
        </w:rPr>
        <w:t xml:space="preserve">  </w:t>
      </w:r>
      <w:proofErr w:type="spellStart"/>
      <w:r w:rsidRPr="007701C4">
        <w:rPr>
          <w:rFonts w:ascii="Arial" w:hAnsi="Arial" w:cs="Arial"/>
          <w:sz w:val="24"/>
          <w:lang w:val="en"/>
        </w:rPr>
        <w:t>Cameronians</w:t>
      </w:r>
      <w:proofErr w:type="spellEnd"/>
      <w:r w:rsidRPr="007701C4">
        <w:rPr>
          <w:rFonts w:ascii="Arial" w:hAnsi="Arial" w:cs="Arial"/>
          <w:sz w:val="24"/>
          <w:lang w:val="en"/>
        </w:rPr>
        <w:t xml:space="preserve"> (Scottish Rifles)</w:t>
      </w:r>
      <w:r>
        <w:rPr>
          <w:rFonts w:ascii="Arial" w:hAnsi="Arial" w:cs="Arial"/>
          <w:sz w:val="24"/>
          <w:lang w:val="en"/>
        </w:rPr>
        <w:t xml:space="preserve"> </w:t>
      </w:r>
      <w:r w:rsidRPr="007701C4">
        <w:rPr>
          <w:rFonts w:ascii="Arial" w:hAnsi="Arial" w:cs="Arial"/>
          <w:sz w:val="24"/>
          <w:lang w:val="en"/>
        </w:rPr>
        <w:t xml:space="preserve">7th Bn. </w:t>
      </w:r>
      <w:proofErr w:type="spellStart"/>
      <w:proofErr w:type="gramStart"/>
      <w:r w:rsidRPr="007701C4">
        <w:rPr>
          <w:rFonts w:ascii="Arial" w:hAnsi="Arial" w:cs="Arial"/>
          <w:sz w:val="24"/>
          <w:lang w:val="en"/>
        </w:rPr>
        <w:t>attd</w:t>
      </w:r>
      <w:proofErr w:type="spellEnd"/>
      <w:proofErr w:type="gramEnd"/>
      <w:r w:rsidRPr="007701C4">
        <w:rPr>
          <w:rFonts w:ascii="Arial" w:hAnsi="Arial" w:cs="Arial"/>
          <w:sz w:val="24"/>
          <w:lang w:val="en"/>
        </w:rPr>
        <w:t xml:space="preserve">. 9th Bn. </w:t>
      </w:r>
    </w:p>
    <w:p w:rsidR="007701C4" w:rsidRPr="007701C4" w:rsidRDefault="007701C4" w:rsidP="007701C4">
      <w:pPr>
        <w:rPr>
          <w:rFonts w:ascii="Arial" w:hAnsi="Arial" w:cs="Arial"/>
          <w:sz w:val="24"/>
          <w:lang w:val="en"/>
        </w:rPr>
      </w:pPr>
      <w:r w:rsidRPr="007701C4">
        <w:rPr>
          <w:rFonts w:ascii="Arial" w:hAnsi="Arial" w:cs="Arial"/>
          <w:b/>
          <w:bCs/>
          <w:sz w:val="24"/>
          <w:lang w:val="en"/>
        </w:rPr>
        <w:t>Panel Reference:</w:t>
      </w:r>
      <w:r>
        <w:rPr>
          <w:rFonts w:ascii="Arial" w:hAnsi="Arial" w:cs="Arial"/>
          <w:b/>
          <w:bCs/>
          <w:sz w:val="24"/>
          <w:lang w:val="en"/>
        </w:rPr>
        <w:t xml:space="preserve">  </w:t>
      </w:r>
      <w:r w:rsidRPr="007701C4">
        <w:rPr>
          <w:rFonts w:ascii="Arial" w:hAnsi="Arial" w:cs="Arial"/>
          <w:sz w:val="24"/>
          <w:lang w:val="en"/>
        </w:rPr>
        <w:t>Panel 37 and 38.</w:t>
      </w:r>
    </w:p>
    <w:p w:rsidR="007701C4" w:rsidRPr="007701C4" w:rsidRDefault="007701C4" w:rsidP="007701C4">
      <w:pPr>
        <w:rPr>
          <w:rFonts w:ascii="Arial" w:hAnsi="Arial" w:cs="Arial"/>
          <w:sz w:val="24"/>
          <w:lang w:val="en"/>
        </w:rPr>
      </w:pPr>
      <w:r w:rsidRPr="007701C4">
        <w:rPr>
          <w:rFonts w:ascii="Arial" w:hAnsi="Arial" w:cs="Arial"/>
          <w:b/>
          <w:bCs/>
          <w:sz w:val="24"/>
          <w:lang w:val="en"/>
        </w:rPr>
        <w:t>Memorial:</w:t>
      </w:r>
      <w:r>
        <w:rPr>
          <w:rFonts w:ascii="Arial" w:hAnsi="Arial" w:cs="Arial"/>
          <w:b/>
          <w:bCs/>
          <w:sz w:val="24"/>
          <w:lang w:val="en"/>
        </w:rPr>
        <w:t xml:space="preserve"> </w:t>
      </w:r>
      <w:hyperlink r:id="rId6" w:history="1">
        <w:r w:rsidRPr="007701C4">
          <w:rPr>
            <w:rStyle w:val="Hyperlink"/>
            <w:rFonts w:ascii="Arial" w:hAnsi="Arial" w:cs="Arial"/>
            <w:sz w:val="24"/>
            <w:lang w:val="en"/>
          </w:rPr>
          <w:t>POZIERES MEMORIAL</w:t>
        </w:r>
      </w:hyperlink>
    </w:p>
    <w:p w:rsidR="007701C4" w:rsidRDefault="007701C4" w:rsidP="007701C4">
      <w:pPr>
        <w:rPr>
          <w:rFonts w:ascii="Arial" w:hAnsi="Arial" w:cs="Arial"/>
          <w:b/>
          <w:bCs/>
          <w:sz w:val="24"/>
          <w:lang w:val="en"/>
        </w:rPr>
      </w:pPr>
    </w:p>
    <w:p w:rsidR="007701C4" w:rsidRPr="007701C4" w:rsidRDefault="007701C4" w:rsidP="007701C4">
      <w:pPr>
        <w:rPr>
          <w:rFonts w:ascii="Arial" w:hAnsi="Arial" w:cs="Arial"/>
          <w:b/>
          <w:bCs/>
          <w:sz w:val="24"/>
          <w:lang w:val="en"/>
        </w:rPr>
      </w:pPr>
      <w:r w:rsidRPr="007701C4">
        <w:rPr>
          <w:rFonts w:ascii="Arial" w:hAnsi="Arial" w:cs="Arial"/>
          <w:b/>
          <w:bCs/>
          <w:sz w:val="24"/>
          <w:lang w:val="en"/>
        </w:rPr>
        <w:t>Additional Information:</w:t>
      </w:r>
    </w:p>
    <w:p w:rsidR="007701C4" w:rsidRPr="007701C4" w:rsidRDefault="007701C4" w:rsidP="007701C4">
      <w:pPr>
        <w:rPr>
          <w:rFonts w:ascii="Arial" w:hAnsi="Arial" w:cs="Arial"/>
          <w:sz w:val="24"/>
          <w:lang w:val="en"/>
        </w:rPr>
      </w:pPr>
      <w:r w:rsidRPr="007701C4">
        <w:rPr>
          <w:rFonts w:ascii="Arial" w:hAnsi="Arial" w:cs="Arial"/>
          <w:sz w:val="24"/>
          <w:lang w:val="en"/>
        </w:rPr>
        <w:t>Son of John William and Margaret Bow, of "</w:t>
      </w:r>
      <w:proofErr w:type="spellStart"/>
      <w:r w:rsidRPr="007701C4">
        <w:rPr>
          <w:rFonts w:ascii="Arial" w:hAnsi="Arial" w:cs="Arial"/>
          <w:sz w:val="24"/>
          <w:lang w:val="en"/>
        </w:rPr>
        <w:t>Birnam</w:t>
      </w:r>
      <w:proofErr w:type="spellEnd"/>
      <w:r w:rsidRPr="007701C4">
        <w:rPr>
          <w:rFonts w:ascii="Arial" w:hAnsi="Arial" w:cs="Arial"/>
          <w:sz w:val="24"/>
          <w:lang w:val="en"/>
        </w:rPr>
        <w:t>", Golf Rd., Clarkston, Glasgow.</w:t>
      </w:r>
    </w:p>
    <w:p w:rsidR="007701C4" w:rsidRDefault="007701C4">
      <w:pPr>
        <w:rPr>
          <w:rFonts w:ascii="Arial" w:hAnsi="Arial" w:cs="Arial"/>
          <w:sz w:val="24"/>
        </w:rPr>
      </w:pPr>
    </w:p>
    <w:p w:rsidR="007701C4" w:rsidRDefault="007701C4">
      <w:pPr>
        <w:rPr>
          <w:rFonts w:ascii="Arial" w:hAnsi="Arial" w:cs="Arial"/>
          <w:sz w:val="24"/>
        </w:rPr>
      </w:pPr>
      <w:r>
        <w:rPr>
          <w:rFonts w:ascii="Arial" w:hAnsi="Arial" w:cs="Arial"/>
          <w:noProof/>
          <w:sz w:val="18"/>
          <w:szCs w:val="18"/>
          <w:lang w:eastAsia="en-GB"/>
        </w:rPr>
        <w:drawing>
          <wp:inline distT="0" distB="0" distL="0" distR="0">
            <wp:extent cx="5731510" cy="4073311"/>
            <wp:effectExtent l="0" t="0" r="2540" b="3810"/>
            <wp:docPr id="1" name="Picture 1" descr="http://www.cwgc.org/dbImage.ashx?id=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0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73311"/>
                    </a:xfrm>
                    <a:prstGeom prst="rect">
                      <a:avLst/>
                    </a:prstGeom>
                    <a:noFill/>
                    <a:ln>
                      <a:noFill/>
                    </a:ln>
                  </pic:spPr>
                </pic:pic>
              </a:graphicData>
            </a:graphic>
          </wp:inline>
        </w:drawing>
      </w:r>
    </w:p>
    <w:p w:rsidR="007701C4" w:rsidRPr="007701C4" w:rsidRDefault="007701C4" w:rsidP="007701C4">
      <w:pPr>
        <w:jc w:val="center"/>
        <w:rPr>
          <w:rFonts w:ascii="Arial" w:hAnsi="Arial" w:cs="Arial"/>
          <w:sz w:val="24"/>
        </w:rPr>
      </w:pPr>
      <w:proofErr w:type="spellStart"/>
      <w:r w:rsidRPr="007701C4">
        <w:rPr>
          <w:rFonts w:ascii="Arial" w:hAnsi="Arial" w:cs="Arial"/>
          <w:sz w:val="24"/>
          <w:lang w:val="en"/>
        </w:rPr>
        <w:t>Pozieres</w:t>
      </w:r>
      <w:proofErr w:type="spellEnd"/>
      <w:r w:rsidRPr="007701C4">
        <w:rPr>
          <w:rFonts w:ascii="Arial" w:hAnsi="Arial" w:cs="Arial"/>
          <w:sz w:val="24"/>
          <w:lang w:val="en"/>
        </w:rPr>
        <w:t xml:space="preserve"> Memorial</w:t>
      </w:r>
      <w:r>
        <w:rPr>
          <w:rFonts w:ascii="Arial" w:hAnsi="Arial" w:cs="Arial"/>
          <w:sz w:val="24"/>
          <w:lang w:val="en"/>
        </w:rPr>
        <w:t>, Somme, France</w:t>
      </w:r>
    </w:p>
    <w:p w:rsidR="007701C4" w:rsidRDefault="007701C4">
      <w:pPr>
        <w:rPr>
          <w:rFonts w:ascii="Arial" w:hAnsi="Arial" w:cs="Arial"/>
          <w:sz w:val="24"/>
        </w:rPr>
      </w:pPr>
    </w:p>
    <w:p w:rsidR="007701C4" w:rsidRPr="007701C4" w:rsidRDefault="007701C4" w:rsidP="007701C4">
      <w:pPr>
        <w:rPr>
          <w:rFonts w:ascii="Arial" w:hAnsi="Arial" w:cs="Arial"/>
          <w:b/>
          <w:bCs/>
          <w:sz w:val="24"/>
          <w:lang w:val="en"/>
        </w:rPr>
      </w:pPr>
      <w:r w:rsidRPr="007701C4">
        <w:rPr>
          <w:rFonts w:ascii="Arial" w:hAnsi="Arial" w:cs="Arial"/>
          <w:b/>
          <w:bCs/>
          <w:sz w:val="24"/>
          <w:lang w:val="en"/>
        </w:rPr>
        <w:t>Country:</w:t>
      </w:r>
      <w:r>
        <w:rPr>
          <w:rFonts w:ascii="Arial" w:hAnsi="Arial" w:cs="Arial"/>
          <w:b/>
          <w:bCs/>
          <w:sz w:val="24"/>
          <w:lang w:val="en"/>
        </w:rPr>
        <w:t xml:space="preserve">  </w:t>
      </w:r>
      <w:r w:rsidRPr="007701C4">
        <w:rPr>
          <w:rFonts w:ascii="Arial" w:hAnsi="Arial" w:cs="Arial"/>
          <w:sz w:val="24"/>
          <w:lang w:val="en"/>
        </w:rPr>
        <w:t>France</w:t>
      </w:r>
    </w:p>
    <w:p w:rsidR="007701C4" w:rsidRPr="007701C4" w:rsidRDefault="007701C4" w:rsidP="007701C4">
      <w:pPr>
        <w:rPr>
          <w:rFonts w:ascii="Arial" w:hAnsi="Arial" w:cs="Arial"/>
          <w:sz w:val="24"/>
          <w:lang w:val="en"/>
        </w:rPr>
      </w:pPr>
      <w:r w:rsidRPr="007701C4">
        <w:rPr>
          <w:rFonts w:ascii="Arial" w:hAnsi="Arial" w:cs="Arial"/>
          <w:b/>
          <w:bCs/>
          <w:sz w:val="24"/>
          <w:lang w:val="en"/>
        </w:rPr>
        <w:t>Locality:</w:t>
      </w:r>
      <w:r>
        <w:rPr>
          <w:rFonts w:ascii="Arial" w:hAnsi="Arial" w:cs="Arial"/>
          <w:b/>
          <w:bCs/>
          <w:sz w:val="24"/>
          <w:lang w:val="en"/>
        </w:rPr>
        <w:t xml:space="preserve">  </w:t>
      </w:r>
      <w:r w:rsidRPr="007701C4">
        <w:rPr>
          <w:rFonts w:ascii="Arial" w:hAnsi="Arial" w:cs="Arial"/>
          <w:sz w:val="24"/>
          <w:lang w:val="en"/>
        </w:rPr>
        <w:t>Somme</w:t>
      </w:r>
    </w:p>
    <w:p w:rsidR="007701C4" w:rsidRPr="007701C4" w:rsidRDefault="007701C4" w:rsidP="007701C4">
      <w:pPr>
        <w:rPr>
          <w:rFonts w:ascii="Arial" w:hAnsi="Arial" w:cs="Arial"/>
          <w:b/>
          <w:bCs/>
          <w:sz w:val="24"/>
          <w:lang w:val="en"/>
        </w:rPr>
      </w:pPr>
      <w:r w:rsidRPr="007701C4">
        <w:rPr>
          <w:rFonts w:ascii="Arial" w:hAnsi="Arial" w:cs="Arial"/>
          <w:b/>
          <w:bCs/>
          <w:sz w:val="24"/>
          <w:lang w:val="en"/>
        </w:rPr>
        <w:t>Identified Casualties:</w:t>
      </w:r>
      <w:r>
        <w:rPr>
          <w:rFonts w:ascii="Arial" w:hAnsi="Arial" w:cs="Arial"/>
          <w:b/>
          <w:bCs/>
          <w:sz w:val="24"/>
          <w:lang w:val="en"/>
        </w:rPr>
        <w:t xml:space="preserve">  </w:t>
      </w:r>
      <w:r w:rsidRPr="007701C4">
        <w:rPr>
          <w:rFonts w:ascii="Arial" w:hAnsi="Arial" w:cs="Arial"/>
          <w:sz w:val="24"/>
          <w:lang w:val="en"/>
        </w:rPr>
        <w:t>14691</w:t>
      </w:r>
    </w:p>
    <w:p w:rsidR="007701C4" w:rsidRDefault="007701C4" w:rsidP="007701C4">
      <w:pPr>
        <w:rPr>
          <w:rFonts w:ascii="Arial" w:hAnsi="Arial" w:cs="Arial"/>
          <w:b/>
          <w:bCs/>
          <w:sz w:val="24"/>
          <w:lang w:val="en"/>
        </w:rPr>
      </w:pPr>
    </w:p>
    <w:p w:rsidR="007701C4" w:rsidRPr="007701C4" w:rsidRDefault="007701C4" w:rsidP="007701C4">
      <w:pPr>
        <w:rPr>
          <w:rFonts w:ascii="Arial" w:hAnsi="Arial" w:cs="Arial"/>
          <w:b/>
          <w:bCs/>
          <w:sz w:val="24"/>
          <w:lang w:val="en"/>
        </w:rPr>
      </w:pPr>
      <w:r w:rsidRPr="007701C4">
        <w:rPr>
          <w:rFonts w:ascii="Arial" w:hAnsi="Arial" w:cs="Arial"/>
          <w:b/>
          <w:bCs/>
          <w:sz w:val="24"/>
          <w:lang w:val="en"/>
        </w:rPr>
        <w:t>Location Information</w:t>
      </w:r>
    </w:p>
    <w:p w:rsidR="007701C4" w:rsidRPr="007701C4" w:rsidRDefault="007701C4" w:rsidP="007701C4">
      <w:pPr>
        <w:rPr>
          <w:rFonts w:ascii="Arial" w:hAnsi="Arial" w:cs="Arial"/>
          <w:sz w:val="24"/>
          <w:lang w:val="en"/>
        </w:rPr>
      </w:pPr>
      <w:proofErr w:type="spellStart"/>
      <w:r w:rsidRPr="007701C4">
        <w:rPr>
          <w:rFonts w:ascii="Arial" w:hAnsi="Arial" w:cs="Arial"/>
          <w:sz w:val="24"/>
          <w:lang w:val="en"/>
        </w:rPr>
        <w:t>Pozieres</w:t>
      </w:r>
      <w:proofErr w:type="spellEnd"/>
      <w:r w:rsidRPr="007701C4">
        <w:rPr>
          <w:rFonts w:ascii="Arial" w:hAnsi="Arial" w:cs="Arial"/>
          <w:sz w:val="24"/>
          <w:lang w:val="en"/>
        </w:rPr>
        <w:t xml:space="preserve"> is a village 6 </w:t>
      </w:r>
      <w:proofErr w:type="spellStart"/>
      <w:r w:rsidRPr="007701C4">
        <w:rPr>
          <w:rFonts w:ascii="Arial" w:hAnsi="Arial" w:cs="Arial"/>
          <w:sz w:val="24"/>
          <w:lang w:val="en"/>
        </w:rPr>
        <w:t>kilometres</w:t>
      </w:r>
      <w:proofErr w:type="spellEnd"/>
      <w:r w:rsidRPr="007701C4">
        <w:rPr>
          <w:rFonts w:ascii="Arial" w:hAnsi="Arial" w:cs="Arial"/>
          <w:sz w:val="24"/>
          <w:lang w:val="en"/>
        </w:rPr>
        <w:t xml:space="preserve"> north-east of the town of Albert. The Memorial encloses </w:t>
      </w:r>
      <w:proofErr w:type="spellStart"/>
      <w:r w:rsidRPr="007701C4">
        <w:rPr>
          <w:rFonts w:ascii="Arial" w:hAnsi="Arial" w:cs="Arial"/>
          <w:sz w:val="24"/>
          <w:lang w:val="en"/>
        </w:rPr>
        <w:t>Pozieres</w:t>
      </w:r>
      <w:proofErr w:type="spellEnd"/>
      <w:r w:rsidRPr="007701C4">
        <w:rPr>
          <w:rFonts w:ascii="Arial" w:hAnsi="Arial" w:cs="Arial"/>
          <w:sz w:val="24"/>
          <w:lang w:val="en"/>
        </w:rPr>
        <w:t xml:space="preserve"> British Cemetery which is a little south-west of the village on the north side of the main road, D929, from Albert to </w:t>
      </w:r>
      <w:proofErr w:type="spellStart"/>
      <w:r w:rsidRPr="007701C4">
        <w:rPr>
          <w:rFonts w:ascii="Arial" w:hAnsi="Arial" w:cs="Arial"/>
          <w:sz w:val="24"/>
          <w:lang w:val="en"/>
        </w:rPr>
        <w:t>Pozieres</w:t>
      </w:r>
      <w:proofErr w:type="spellEnd"/>
      <w:r w:rsidRPr="007701C4">
        <w:rPr>
          <w:rFonts w:ascii="Arial" w:hAnsi="Arial" w:cs="Arial"/>
          <w:sz w:val="24"/>
          <w:lang w:val="en"/>
        </w:rPr>
        <w:t>.</w:t>
      </w:r>
      <w:r w:rsidRPr="007701C4">
        <w:rPr>
          <w:rFonts w:ascii="Arial" w:hAnsi="Arial" w:cs="Arial"/>
          <w:sz w:val="24"/>
          <w:lang w:val="en"/>
        </w:rPr>
        <w:br/>
      </w:r>
      <w:r w:rsidRPr="007701C4">
        <w:rPr>
          <w:rFonts w:ascii="Arial" w:hAnsi="Arial" w:cs="Arial"/>
          <w:sz w:val="24"/>
          <w:lang w:val="en"/>
        </w:rPr>
        <w:lastRenderedPageBreak/>
        <w:br/>
        <w:t>On the road frontage is an open arcade terminated by small buildings and broken in the middle by the entrance and gates. Along the sides and the back, stone tablets are fixed in the stone rubble walls bearing the names of the dead grouped under their Regiments.</w:t>
      </w:r>
      <w:r w:rsidRPr="007701C4">
        <w:rPr>
          <w:rFonts w:ascii="Arial" w:hAnsi="Arial" w:cs="Arial"/>
          <w:sz w:val="24"/>
          <w:lang w:val="en"/>
        </w:rPr>
        <w:br/>
      </w:r>
      <w:r w:rsidRPr="007701C4">
        <w:rPr>
          <w:rFonts w:ascii="Arial" w:hAnsi="Arial" w:cs="Arial"/>
          <w:sz w:val="24"/>
          <w:lang w:val="en"/>
        </w:rPr>
        <w:br/>
        <w:t xml:space="preserve">It should be added that, although the memorial stands in a cemetery of largely Australian graves, it does not bear any Australian names. The Australian soldiers who fell in France and whose graves are not known are commemorated on the National Memorial at </w:t>
      </w:r>
      <w:proofErr w:type="spellStart"/>
      <w:r w:rsidRPr="007701C4">
        <w:rPr>
          <w:rFonts w:ascii="Arial" w:hAnsi="Arial" w:cs="Arial"/>
          <w:sz w:val="24"/>
          <w:lang w:val="en"/>
        </w:rPr>
        <w:t>Villers-Bretonneux</w:t>
      </w:r>
      <w:proofErr w:type="spellEnd"/>
      <w:r w:rsidRPr="007701C4">
        <w:rPr>
          <w:rFonts w:ascii="Arial" w:hAnsi="Arial" w:cs="Arial"/>
          <w:sz w:val="24"/>
          <w:lang w:val="en"/>
        </w:rPr>
        <w:t>.</w:t>
      </w:r>
    </w:p>
    <w:p w:rsidR="007701C4" w:rsidRDefault="007701C4" w:rsidP="007701C4">
      <w:pPr>
        <w:rPr>
          <w:rFonts w:ascii="Arial" w:hAnsi="Arial" w:cs="Arial"/>
          <w:b/>
          <w:bCs/>
          <w:sz w:val="24"/>
          <w:lang w:val="en"/>
        </w:rPr>
      </w:pPr>
    </w:p>
    <w:p w:rsidR="007701C4" w:rsidRPr="007701C4" w:rsidRDefault="007701C4" w:rsidP="007701C4">
      <w:pPr>
        <w:rPr>
          <w:rFonts w:ascii="Arial" w:hAnsi="Arial" w:cs="Arial"/>
          <w:b/>
          <w:bCs/>
          <w:sz w:val="24"/>
          <w:lang w:val="en"/>
        </w:rPr>
      </w:pPr>
      <w:r w:rsidRPr="007701C4">
        <w:rPr>
          <w:rFonts w:ascii="Arial" w:hAnsi="Arial" w:cs="Arial"/>
          <w:b/>
          <w:bCs/>
          <w:sz w:val="24"/>
          <w:lang w:val="en"/>
        </w:rPr>
        <w:t>Visiting Information</w:t>
      </w:r>
    </w:p>
    <w:p w:rsidR="007701C4" w:rsidRPr="007701C4" w:rsidRDefault="007701C4" w:rsidP="007701C4">
      <w:pPr>
        <w:rPr>
          <w:rFonts w:ascii="Arial" w:hAnsi="Arial" w:cs="Arial"/>
          <w:sz w:val="24"/>
          <w:lang w:val="en"/>
        </w:rPr>
      </w:pPr>
      <w:r w:rsidRPr="007701C4">
        <w:rPr>
          <w:rFonts w:ascii="Arial" w:hAnsi="Arial" w:cs="Arial"/>
          <w:sz w:val="24"/>
          <w:lang w:val="en"/>
        </w:rPr>
        <w:t xml:space="preserve">The location or design of this site makes wheelchair access impossible. </w:t>
      </w:r>
      <w:r w:rsidRPr="007701C4">
        <w:rPr>
          <w:rFonts w:ascii="Arial" w:hAnsi="Arial" w:cs="Arial"/>
          <w:sz w:val="24"/>
          <w:lang w:val="en"/>
        </w:rPr>
        <w:br/>
      </w:r>
      <w:r w:rsidRPr="007701C4">
        <w:rPr>
          <w:rFonts w:ascii="Arial" w:hAnsi="Arial" w:cs="Arial"/>
          <w:sz w:val="24"/>
          <w:lang w:val="en"/>
        </w:rPr>
        <w:b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p>
    <w:p w:rsidR="007701C4" w:rsidRDefault="007701C4" w:rsidP="007701C4">
      <w:pPr>
        <w:rPr>
          <w:rFonts w:ascii="Arial" w:hAnsi="Arial" w:cs="Arial"/>
          <w:b/>
          <w:bCs/>
          <w:sz w:val="24"/>
          <w:lang w:val="en"/>
        </w:rPr>
      </w:pPr>
    </w:p>
    <w:p w:rsidR="007701C4" w:rsidRPr="007701C4" w:rsidRDefault="007701C4" w:rsidP="007701C4">
      <w:pPr>
        <w:rPr>
          <w:rFonts w:ascii="Arial" w:hAnsi="Arial" w:cs="Arial"/>
          <w:b/>
          <w:bCs/>
          <w:sz w:val="24"/>
          <w:lang w:val="en"/>
        </w:rPr>
      </w:pPr>
      <w:r w:rsidRPr="007701C4">
        <w:rPr>
          <w:rFonts w:ascii="Arial" w:hAnsi="Arial" w:cs="Arial"/>
          <w:b/>
          <w:bCs/>
          <w:sz w:val="24"/>
          <w:lang w:val="en"/>
        </w:rPr>
        <w:t>Historical Information</w:t>
      </w:r>
    </w:p>
    <w:p w:rsidR="007701C4" w:rsidRPr="007701C4" w:rsidRDefault="007701C4" w:rsidP="007701C4">
      <w:pPr>
        <w:rPr>
          <w:rFonts w:ascii="Arial" w:hAnsi="Arial" w:cs="Arial"/>
          <w:sz w:val="24"/>
          <w:lang w:val="en"/>
        </w:rPr>
      </w:pPr>
      <w:r w:rsidRPr="007701C4">
        <w:rPr>
          <w:rFonts w:ascii="Arial" w:hAnsi="Arial" w:cs="Arial"/>
          <w:sz w:val="24"/>
          <w:lang w:val="en"/>
        </w:rPr>
        <w:t>The POZIERES MEMORIAL relates to the period of crisis in March and April 1918 when the Allied Fifth Army was driven back by overwhelming numbers across the former Somme battlefields, and the months that followed before the Advance to Victory, which began on 8 August 1918.</w:t>
      </w:r>
      <w:r w:rsidRPr="007701C4">
        <w:rPr>
          <w:rFonts w:ascii="Arial" w:hAnsi="Arial" w:cs="Arial"/>
          <w:sz w:val="24"/>
          <w:lang w:val="en"/>
        </w:rPr>
        <w:br/>
      </w:r>
      <w:r w:rsidRPr="007701C4">
        <w:rPr>
          <w:rFonts w:ascii="Arial" w:hAnsi="Arial" w:cs="Arial"/>
          <w:sz w:val="24"/>
          <w:lang w:val="en"/>
        </w:rPr>
        <w:br/>
        <w:t xml:space="preserve">The Memorial commemorates over 14,000 casualties of the United Kingdom and 300 of the South African Forces who have no known grave and who died on the Somme from 21 March to 7 August 1918. The Corps and Regiments most largely represented are The Rifle Brigade with over 600 names, The Durham Light Infantry with approximately 600 names, </w:t>
      </w:r>
      <w:proofErr w:type="gramStart"/>
      <w:r w:rsidRPr="007701C4">
        <w:rPr>
          <w:rFonts w:ascii="Arial" w:hAnsi="Arial" w:cs="Arial"/>
          <w:sz w:val="24"/>
          <w:lang w:val="en"/>
        </w:rPr>
        <w:t>the</w:t>
      </w:r>
      <w:proofErr w:type="gramEnd"/>
      <w:r w:rsidRPr="007701C4">
        <w:rPr>
          <w:rFonts w:ascii="Arial" w:hAnsi="Arial" w:cs="Arial"/>
          <w:sz w:val="24"/>
          <w:lang w:val="en"/>
        </w:rPr>
        <w:t xml:space="preserve"> Machine Gun Corps with over 500, The Manchester Regiment with approximately 500 and The Royal Horse and Royal Field Artillery with over 400 names.</w:t>
      </w:r>
      <w:r w:rsidRPr="007701C4">
        <w:rPr>
          <w:rFonts w:ascii="Arial" w:hAnsi="Arial" w:cs="Arial"/>
          <w:sz w:val="24"/>
          <w:lang w:val="en"/>
        </w:rPr>
        <w:br/>
      </w:r>
      <w:r w:rsidRPr="007701C4">
        <w:rPr>
          <w:rFonts w:ascii="Arial" w:hAnsi="Arial" w:cs="Arial"/>
          <w:sz w:val="24"/>
          <w:lang w:val="en"/>
        </w:rPr>
        <w:br/>
        <w:t xml:space="preserve">The memorial encloses POZIERES BRITISH CEMETERY, Plot II of which contains original burials of 1916, 1917 and 1918, carried out by fighting units and field ambulances. The remaining plots were made after the Armistice when graves were brought in from the battlefields immediately surrounding the cemetery, the majority of them of soldiers who died in the </w:t>
      </w:r>
      <w:proofErr w:type="gramStart"/>
      <w:r w:rsidRPr="007701C4">
        <w:rPr>
          <w:rFonts w:ascii="Arial" w:hAnsi="Arial" w:cs="Arial"/>
          <w:sz w:val="24"/>
          <w:lang w:val="en"/>
        </w:rPr>
        <w:t>Autumn</w:t>
      </w:r>
      <w:proofErr w:type="gramEnd"/>
      <w:r w:rsidRPr="007701C4">
        <w:rPr>
          <w:rFonts w:ascii="Arial" w:hAnsi="Arial" w:cs="Arial"/>
          <w:sz w:val="24"/>
          <w:lang w:val="en"/>
        </w:rPr>
        <w:t xml:space="preserve"> of 1916 during the latter stages of the Battle of the Somme, but a few represent the fighting in August 1918.</w:t>
      </w:r>
      <w:r w:rsidRPr="007701C4">
        <w:rPr>
          <w:rFonts w:ascii="Arial" w:hAnsi="Arial" w:cs="Arial"/>
          <w:sz w:val="24"/>
          <w:lang w:val="en"/>
        </w:rPr>
        <w:br/>
      </w:r>
      <w:r w:rsidRPr="007701C4">
        <w:rPr>
          <w:rFonts w:ascii="Arial" w:hAnsi="Arial" w:cs="Arial"/>
          <w:sz w:val="24"/>
          <w:lang w:val="en"/>
        </w:rPr>
        <w:br/>
        <w:t>There are now 2,758 Commonwealth servicemen buried or commemorated in this cemetery. 1,380 of the burials are unidentified but there are special memorials to 23 casualties known or believed to be buried among them. There is also 1 German soldier buried here.</w:t>
      </w:r>
      <w:r w:rsidRPr="007701C4">
        <w:rPr>
          <w:rFonts w:ascii="Arial" w:hAnsi="Arial" w:cs="Arial"/>
          <w:sz w:val="24"/>
          <w:lang w:val="en"/>
        </w:rPr>
        <w:br/>
      </w:r>
      <w:r w:rsidRPr="007701C4">
        <w:rPr>
          <w:rFonts w:ascii="Arial" w:hAnsi="Arial" w:cs="Arial"/>
          <w:sz w:val="24"/>
          <w:lang w:val="en"/>
        </w:rPr>
        <w:br/>
        <w:t xml:space="preserve">The cemetery and memorial were designed by W.H. </w:t>
      </w:r>
      <w:proofErr w:type="spellStart"/>
      <w:r w:rsidRPr="007701C4">
        <w:rPr>
          <w:rFonts w:ascii="Arial" w:hAnsi="Arial" w:cs="Arial"/>
          <w:sz w:val="24"/>
          <w:lang w:val="en"/>
        </w:rPr>
        <w:t>Cowlishaw</w:t>
      </w:r>
      <w:proofErr w:type="spellEnd"/>
      <w:r w:rsidRPr="007701C4">
        <w:rPr>
          <w:rFonts w:ascii="Arial" w:hAnsi="Arial" w:cs="Arial"/>
          <w:sz w:val="24"/>
          <w:lang w:val="en"/>
        </w:rPr>
        <w:t>, with sculpture by Laurence A. Turner. The memorial was unveiled by Sir Horace Smith-</w:t>
      </w:r>
      <w:proofErr w:type="spellStart"/>
      <w:r w:rsidRPr="007701C4">
        <w:rPr>
          <w:rFonts w:ascii="Arial" w:hAnsi="Arial" w:cs="Arial"/>
          <w:sz w:val="24"/>
          <w:lang w:val="en"/>
        </w:rPr>
        <w:t>Dorrien</w:t>
      </w:r>
      <w:proofErr w:type="spellEnd"/>
      <w:r w:rsidRPr="007701C4">
        <w:rPr>
          <w:rFonts w:ascii="Arial" w:hAnsi="Arial" w:cs="Arial"/>
          <w:sz w:val="24"/>
          <w:lang w:val="en"/>
        </w:rPr>
        <w:t xml:space="preserve"> on 4 August 1930.</w:t>
      </w:r>
      <w:bookmarkStart w:id="0" w:name="_GoBack"/>
      <w:bookmarkEnd w:id="0"/>
    </w:p>
    <w:sectPr w:rsidR="007701C4" w:rsidRPr="00770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C4"/>
    <w:rsid w:val="000A112B"/>
    <w:rsid w:val="00104F53"/>
    <w:rsid w:val="007701C4"/>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DD97-1EBB-4F51-A471-100D2F4C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1408">
      <w:bodyDiv w:val="1"/>
      <w:marLeft w:val="0"/>
      <w:marRight w:val="0"/>
      <w:marTop w:val="0"/>
      <w:marBottom w:val="0"/>
      <w:divBdr>
        <w:top w:val="none" w:sz="0" w:space="0" w:color="auto"/>
        <w:left w:val="none" w:sz="0" w:space="0" w:color="auto"/>
        <w:bottom w:val="none" w:sz="0" w:space="0" w:color="auto"/>
        <w:right w:val="none" w:sz="0" w:space="0" w:color="auto"/>
      </w:divBdr>
      <w:divsChild>
        <w:div w:id="1234271024">
          <w:marLeft w:val="0"/>
          <w:marRight w:val="0"/>
          <w:marTop w:val="0"/>
          <w:marBottom w:val="0"/>
          <w:divBdr>
            <w:top w:val="none" w:sz="0" w:space="0" w:color="auto"/>
            <w:left w:val="none" w:sz="0" w:space="0" w:color="auto"/>
            <w:bottom w:val="none" w:sz="0" w:space="0" w:color="auto"/>
            <w:right w:val="none" w:sz="0" w:space="0" w:color="auto"/>
          </w:divBdr>
          <w:divsChild>
            <w:div w:id="368143146">
              <w:marLeft w:val="0"/>
              <w:marRight w:val="0"/>
              <w:marTop w:val="0"/>
              <w:marBottom w:val="0"/>
              <w:divBdr>
                <w:top w:val="none" w:sz="0" w:space="0" w:color="auto"/>
                <w:left w:val="none" w:sz="0" w:space="0" w:color="auto"/>
                <w:bottom w:val="none" w:sz="0" w:space="0" w:color="auto"/>
                <w:right w:val="none" w:sz="0" w:space="0" w:color="auto"/>
              </w:divBdr>
              <w:divsChild>
                <w:div w:id="1282153264">
                  <w:marLeft w:val="0"/>
                  <w:marRight w:val="0"/>
                  <w:marTop w:val="0"/>
                  <w:marBottom w:val="0"/>
                  <w:divBdr>
                    <w:top w:val="none" w:sz="0" w:space="0" w:color="auto"/>
                    <w:left w:val="none" w:sz="0" w:space="0" w:color="auto"/>
                    <w:bottom w:val="none" w:sz="0" w:space="0" w:color="auto"/>
                    <w:right w:val="none" w:sz="0" w:space="0" w:color="auto"/>
                  </w:divBdr>
                  <w:divsChild>
                    <w:div w:id="191119326">
                      <w:marLeft w:val="0"/>
                      <w:marRight w:val="0"/>
                      <w:marTop w:val="0"/>
                      <w:marBottom w:val="480"/>
                      <w:divBdr>
                        <w:top w:val="dotted" w:sz="6" w:space="4" w:color="666666"/>
                        <w:left w:val="dotted" w:sz="6" w:space="4" w:color="666666"/>
                        <w:bottom w:val="dotted" w:sz="6" w:space="4" w:color="666666"/>
                        <w:right w:val="dotted" w:sz="6" w:space="4" w:color="666666"/>
                      </w:divBdr>
                      <w:divsChild>
                        <w:div w:id="1720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8904">
      <w:bodyDiv w:val="1"/>
      <w:marLeft w:val="0"/>
      <w:marRight w:val="0"/>
      <w:marTop w:val="0"/>
      <w:marBottom w:val="0"/>
      <w:divBdr>
        <w:top w:val="none" w:sz="0" w:space="0" w:color="auto"/>
        <w:left w:val="none" w:sz="0" w:space="0" w:color="auto"/>
        <w:bottom w:val="none" w:sz="0" w:space="0" w:color="auto"/>
        <w:right w:val="none" w:sz="0" w:space="0" w:color="auto"/>
      </w:divBdr>
      <w:divsChild>
        <w:div w:id="1193881081">
          <w:marLeft w:val="0"/>
          <w:marRight w:val="0"/>
          <w:marTop w:val="0"/>
          <w:marBottom w:val="0"/>
          <w:divBdr>
            <w:top w:val="none" w:sz="0" w:space="0" w:color="auto"/>
            <w:left w:val="none" w:sz="0" w:space="0" w:color="auto"/>
            <w:bottom w:val="none" w:sz="0" w:space="0" w:color="auto"/>
            <w:right w:val="none" w:sz="0" w:space="0" w:color="auto"/>
          </w:divBdr>
          <w:divsChild>
            <w:div w:id="1227452162">
              <w:marLeft w:val="0"/>
              <w:marRight w:val="0"/>
              <w:marTop w:val="0"/>
              <w:marBottom w:val="0"/>
              <w:divBdr>
                <w:top w:val="none" w:sz="0" w:space="0" w:color="auto"/>
                <w:left w:val="none" w:sz="0" w:space="0" w:color="auto"/>
                <w:bottom w:val="none" w:sz="0" w:space="0" w:color="auto"/>
                <w:right w:val="none" w:sz="0" w:space="0" w:color="auto"/>
              </w:divBdr>
              <w:divsChild>
                <w:div w:id="915016873">
                  <w:marLeft w:val="0"/>
                  <w:marRight w:val="0"/>
                  <w:marTop w:val="0"/>
                  <w:marBottom w:val="0"/>
                  <w:divBdr>
                    <w:top w:val="none" w:sz="0" w:space="0" w:color="auto"/>
                    <w:left w:val="none" w:sz="0" w:space="0" w:color="auto"/>
                    <w:bottom w:val="none" w:sz="0" w:space="0" w:color="auto"/>
                    <w:right w:val="none" w:sz="0" w:space="0" w:color="auto"/>
                  </w:divBdr>
                  <w:divsChild>
                    <w:div w:id="2019770100">
                      <w:marLeft w:val="0"/>
                      <w:marRight w:val="0"/>
                      <w:marTop w:val="0"/>
                      <w:marBottom w:val="480"/>
                      <w:divBdr>
                        <w:top w:val="dotted" w:sz="6" w:space="4" w:color="666666"/>
                        <w:left w:val="dotted" w:sz="6" w:space="4" w:color="666666"/>
                        <w:bottom w:val="dotted" w:sz="6" w:space="4" w:color="666666"/>
                        <w:right w:val="dotted" w:sz="6" w:space="4" w:color="666666"/>
                      </w:divBdr>
                      <w:divsChild>
                        <w:div w:id="20470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5075">
      <w:bodyDiv w:val="1"/>
      <w:marLeft w:val="0"/>
      <w:marRight w:val="0"/>
      <w:marTop w:val="0"/>
      <w:marBottom w:val="0"/>
      <w:divBdr>
        <w:top w:val="none" w:sz="0" w:space="0" w:color="auto"/>
        <w:left w:val="none" w:sz="0" w:space="0" w:color="auto"/>
        <w:bottom w:val="none" w:sz="0" w:space="0" w:color="auto"/>
        <w:right w:val="none" w:sz="0" w:space="0" w:color="auto"/>
      </w:divBdr>
      <w:divsChild>
        <w:div w:id="837038816">
          <w:marLeft w:val="0"/>
          <w:marRight w:val="0"/>
          <w:marTop w:val="0"/>
          <w:marBottom w:val="0"/>
          <w:divBdr>
            <w:top w:val="none" w:sz="0" w:space="0" w:color="auto"/>
            <w:left w:val="none" w:sz="0" w:space="0" w:color="auto"/>
            <w:bottom w:val="none" w:sz="0" w:space="0" w:color="auto"/>
            <w:right w:val="none" w:sz="0" w:space="0" w:color="auto"/>
          </w:divBdr>
          <w:divsChild>
            <w:div w:id="1493722103">
              <w:marLeft w:val="0"/>
              <w:marRight w:val="0"/>
              <w:marTop w:val="0"/>
              <w:marBottom w:val="0"/>
              <w:divBdr>
                <w:top w:val="none" w:sz="0" w:space="0" w:color="auto"/>
                <w:left w:val="none" w:sz="0" w:space="0" w:color="auto"/>
                <w:bottom w:val="none" w:sz="0" w:space="0" w:color="auto"/>
                <w:right w:val="none" w:sz="0" w:space="0" w:color="auto"/>
              </w:divBdr>
              <w:divsChild>
                <w:div w:id="1489860902">
                  <w:marLeft w:val="0"/>
                  <w:marRight w:val="0"/>
                  <w:marTop w:val="0"/>
                  <w:marBottom w:val="0"/>
                  <w:divBdr>
                    <w:top w:val="none" w:sz="0" w:space="0" w:color="auto"/>
                    <w:left w:val="none" w:sz="0" w:space="0" w:color="auto"/>
                    <w:bottom w:val="none" w:sz="0" w:space="0" w:color="auto"/>
                    <w:right w:val="none" w:sz="0" w:space="0" w:color="auto"/>
                  </w:divBdr>
                  <w:divsChild>
                    <w:div w:id="165429208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448935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4985331">
      <w:bodyDiv w:val="1"/>
      <w:marLeft w:val="0"/>
      <w:marRight w:val="0"/>
      <w:marTop w:val="0"/>
      <w:marBottom w:val="0"/>
      <w:divBdr>
        <w:top w:val="none" w:sz="0" w:space="0" w:color="auto"/>
        <w:left w:val="none" w:sz="0" w:space="0" w:color="auto"/>
        <w:bottom w:val="none" w:sz="0" w:space="0" w:color="auto"/>
        <w:right w:val="none" w:sz="0" w:space="0" w:color="auto"/>
      </w:divBdr>
      <w:divsChild>
        <w:div w:id="2033412787">
          <w:marLeft w:val="0"/>
          <w:marRight w:val="0"/>
          <w:marTop w:val="0"/>
          <w:marBottom w:val="0"/>
          <w:divBdr>
            <w:top w:val="none" w:sz="0" w:space="0" w:color="auto"/>
            <w:left w:val="none" w:sz="0" w:space="0" w:color="auto"/>
            <w:bottom w:val="none" w:sz="0" w:space="0" w:color="auto"/>
            <w:right w:val="none" w:sz="0" w:space="0" w:color="auto"/>
          </w:divBdr>
          <w:divsChild>
            <w:div w:id="224881187">
              <w:marLeft w:val="0"/>
              <w:marRight w:val="0"/>
              <w:marTop w:val="0"/>
              <w:marBottom w:val="0"/>
              <w:divBdr>
                <w:top w:val="none" w:sz="0" w:space="0" w:color="auto"/>
                <w:left w:val="none" w:sz="0" w:space="0" w:color="auto"/>
                <w:bottom w:val="none" w:sz="0" w:space="0" w:color="auto"/>
                <w:right w:val="none" w:sz="0" w:space="0" w:color="auto"/>
              </w:divBdr>
              <w:divsChild>
                <w:div w:id="197552793">
                  <w:marLeft w:val="0"/>
                  <w:marRight w:val="0"/>
                  <w:marTop w:val="0"/>
                  <w:marBottom w:val="0"/>
                  <w:divBdr>
                    <w:top w:val="none" w:sz="0" w:space="0" w:color="auto"/>
                    <w:left w:val="none" w:sz="0" w:space="0" w:color="auto"/>
                    <w:bottom w:val="none" w:sz="0" w:space="0" w:color="auto"/>
                    <w:right w:val="none" w:sz="0" w:space="0" w:color="auto"/>
                  </w:divBdr>
                  <w:divsChild>
                    <w:div w:id="1598781462">
                      <w:marLeft w:val="0"/>
                      <w:marRight w:val="0"/>
                      <w:marTop w:val="0"/>
                      <w:marBottom w:val="480"/>
                      <w:divBdr>
                        <w:top w:val="single" w:sz="6" w:space="15" w:color="E8E8E8"/>
                        <w:left w:val="single" w:sz="6" w:space="15" w:color="E8E8E8"/>
                        <w:bottom w:val="single" w:sz="6" w:space="15" w:color="E8E8E8"/>
                        <w:right w:val="single" w:sz="6" w:space="15" w:color="E8E8E8"/>
                      </w:divBdr>
                      <w:divsChild>
                        <w:div w:id="5336880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gc.org/find-a-cemetery/cemetery/87600/POZIERES%20MEMORIAL" TargetMode="Externa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CAcQjRw&amp;url=http%3A%2F%2Fwww.heartsanddaggers.co.uk%2FThe%2520Cameronians%2520Scottish%2520Rifles%2520Cap%2520Badge.html&amp;ei=ps2CVde8D4i5-QGMy4HwDg&amp;bvm=bv.96041959,d.cWw&amp;psig=AFQjCNGfhAcwlUV1G0GzGp_bZzMNKZ2uvQ&amp;ust=14347219826193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2015-06-18T13:44:00Z</dcterms:created>
  <dcterms:modified xsi:type="dcterms:W3CDTF">2015-06-18T14:03:00Z</dcterms:modified>
</cp:coreProperties>
</file>