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Pr="005072B6" w:rsidRDefault="009219FB" w:rsidP="005072B6">
      <w:pPr>
        <w:jc w:val="center"/>
        <w:rPr>
          <w:rFonts w:ascii="Arial" w:hAnsi="Arial" w:cs="Arial"/>
          <w:b/>
          <w:sz w:val="36"/>
        </w:rPr>
      </w:pPr>
      <w:r w:rsidRPr="009219FB">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4305300</wp:posOffset>
                </wp:positionH>
                <wp:positionV relativeFrom="paragraph">
                  <wp:posOffset>9525</wp:posOffset>
                </wp:positionV>
                <wp:extent cx="185737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solidFill>
                            <a:srgbClr val="000000"/>
                          </a:solidFill>
                          <a:miter lim="800000"/>
                          <a:headEnd/>
                          <a:tailEnd/>
                        </a:ln>
                      </wps:spPr>
                      <wps:txbx>
                        <w:txbxContent>
                          <w:p w:rsidR="009219FB" w:rsidRDefault="009219FB">
                            <w:bookmarkStart w:id="0" w:name="_GoBack"/>
                            <w:r>
                              <w:rPr>
                                <w:noProof/>
                                <w:lang w:eastAsia="en-GB"/>
                              </w:rPr>
                              <w:drawing>
                                <wp:inline distT="0" distB="0" distL="0" distR="0">
                                  <wp:extent cx="1683310"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Army Servce Corps.jpg"/>
                                          <pic:cNvPicPr/>
                                        </pic:nvPicPr>
                                        <pic:blipFill>
                                          <a:blip r:embed="rId4">
                                            <a:extLst>
                                              <a:ext uri="{28A0092B-C50C-407E-A947-70E740481C1C}">
                                                <a14:useLocalDpi xmlns:a14="http://schemas.microsoft.com/office/drawing/2010/main" val="0"/>
                                              </a:ext>
                                            </a:extLst>
                                          </a:blip>
                                          <a:stretch>
                                            <a:fillRect/>
                                          </a:stretch>
                                        </pic:blipFill>
                                        <pic:spPr>
                                          <a:xfrm>
                                            <a:off x="0" y="0"/>
                                            <a:ext cx="1693492" cy="1868610"/>
                                          </a:xfrm>
                                          <a:prstGeom prst="rect">
                                            <a:avLst/>
                                          </a:prstGeom>
                                        </pic:spPr>
                                      </pic:pic>
                                    </a:graphicData>
                                  </a:graphic>
                                </wp:inline>
                              </w:drawing>
                            </w:r>
                          </w:p>
                          <w:p w:rsidR="009219FB" w:rsidRDefault="009219FB" w:rsidP="009219FB">
                            <w:pPr>
                              <w:jc w:val="center"/>
                            </w:pPr>
                            <w:r>
                              <w:t>Royal Army Service Corps</w:t>
                            </w:r>
                          </w:p>
                          <w:p w:rsidR="009219FB" w:rsidRDefault="009219FB" w:rsidP="009219FB">
                            <w:pPr>
                              <w:jc w:val="center"/>
                            </w:pPr>
                            <w:r>
                              <w:t>Cap Badge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pt;margin-top:.75pt;width:1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">
                <v:textbox style="mso-fit-shape-to-text:t">
                  <w:txbxContent>
                    <w:p w:rsidR="009219FB" w:rsidRDefault="009219FB">
                      <w:bookmarkStart w:id="1" w:name="_GoBack"/>
                      <w:r>
                        <w:rPr>
                          <w:noProof/>
                          <w:lang w:eastAsia="en-GB"/>
                        </w:rPr>
                        <w:drawing>
                          <wp:inline distT="0" distB="0" distL="0" distR="0">
                            <wp:extent cx="1683310"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Army Servce Corps.jpg"/>
                                    <pic:cNvPicPr/>
                                  </pic:nvPicPr>
                                  <pic:blipFill>
                                    <a:blip r:embed="rId4">
                                      <a:extLst>
                                        <a:ext uri="{28A0092B-C50C-407E-A947-70E740481C1C}">
                                          <a14:useLocalDpi xmlns:a14="http://schemas.microsoft.com/office/drawing/2010/main" val="0"/>
                                        </a:ext>
                                      </a:extLst>
                                    </a:blip>
                                    <a:stretch>
                                      <a:fillRect/>
                                    </a:stretch>
                                  </pic:blipFill>
                                  <pic:spPr>
                                    <a:xfrm>
                                      <a:off x="0" y="0"/>
                                      <a:ext cx="1693492" cy="1868610"/>
                                    </a:xfrm>
                                    <a:prstGeom prst="rect">
                                      <a:avLst/>
                                    </a:prstGeom>
                                  </pic:spPr>
                                </pic:pic>
                              </a:graphicData>
                            </a:graphic>
                          </wp:inline>
                        </w:drawing>
                      </w:r>
                    </w:p>
                    <w:p w:rsidR="009219FB" w:rsidRDefault="009219FB" w:rsidP="009219FB">
                      <w:pPr>
                        <w:jc w:val="center"/>
                      </w:pPr>
                      <w:r>
                        <w:t>Royal Army Service Corps</w:t>
                      </w:r>
                    </w:p>
                    <w:p w:rsidR="009219FB" w:rsidRDefault="009219FB" w:rsidP="009219FB">
                      <w:pPr>
                        <w:jc w:val="center"/>
                      </w:pPr>
                      <w:r>
                        <w:t>Cap Badge</w:t>
                      </w:r>
                      <w:bookmarkEnd w:id="1"/>
                    </w:p>
                  </w:txbxContent>
                </v:textbox>
                <w10:wrap type="square"/>
              </v:shape>
            </w:pict>
          </mc:Fallback>
        </mc:AlternateContent>
      </w:r>
      <w:r w:rsidR="00AD79B4">
        <w:rPr>
          <w:rFonts w:ascii="Arial" w:hAnsi="Arial" w:cs="Arial"/>
          <w:b/>
          <w:sz w:val="36"/>
        </w:rPr>
        <w:t xml:space="preserve">Private Douglas Donald </w:t>
      </w:r>
      <w:proofErr w:type="spellStart"/>
      <w:r w:rsidR="00AD79B4">
        <w:rPr>
          <w:rFonts w:ascii="Arial" w:hAnsi="Arial" w:cs="Arial"/>
          <w:b/>
          <w:sz w:val="36"/>
        </w:rPr>
        <w:t>MacVean</w:t>
      </w:r>
      <w:proofErr w:type="spellEnd"/>
    </w:p>
    <w:p w:rsidR="005072B6" w:rsidRDefault="00AD79B4" w:rsidP="005072B6">
      <w:pPr>
        <w:jc w:val="center"/>
        <w:rPr>
          <w:rFonts w:ascii="Arial" w:hAnsi="Arial" w:cs="Arial"/>
          <w:b/>
          <w:sz w:val="36"/>
        </w:rPr>
      </w:pPr>
      <w:r>
        <w:rPr>
          <w:rFonts w:ascii="Arial" w:hAnsi="Arial" w:cs="Arial"/>
          <w:b/>
          <w:sz w:val="36"/>
        </w:rPr>
        <w:t>Army Service Corps (M.T.)</w:t>
      </w:r>
    </w:p>
    <w:p w:rsidR="00AD79B4" w:rsidRPr="005072B6" w:rsidRDefault="00AD79B4" w:rsidP="005072B6">
      <w:pPr>
        <w:jc w:val="center"/>
        <w:rPr>
          <w:rFonts w:ascii="Arial" w:hAnsi="Arial" w:cs="Arial"/>
          <w:b/>
          <w:sz w:val="36"/>
        </w:rPr>
      </w:pPr>
      <w:r>
        <w:rPr>
          <w:rFonts w:ascii="Arial" w:hAnsi="Arial" w:cs="Arial"/>
          <w:b/>
          <w:sz w:val="36"/>
        </w:rPr>
        <w:t xml:space="preserve">Army Number: </w:t>
      </w:r>
      <w:r w:rsidR="003E1EDB">
        <w:rPr>
          <w:rFonts w:ascii="Arial" w:hAnsi="Arial" w:cs="Arial"/>
          <w:b/>
          <w:sz w:val="36"/>
        </w:rPr>
        <w:t>M2/120361</w:t>
      </w:r>
    </w:p>
    <w:p w:rsidR="005072B6" w:rsidRDefault="005072B6" w:rsidP="005072B6">
      <w:pPr>
        <w:rPr>
          <w:rFonts w:ascii="Arial" w:hAnsi="Arial" w:cs="Arial"/>
          <w:sz w:val="24"/>
        </w:rPr>
      </w:pPr>
    </w:p>
    <w:p w:rsidR="003E1EDB" w:rsidRPr="003E1EDB" w:rsidRDefault="003E1EDB" w:rsidP="003E1EDB">
      <w:pPr>
        <w:rPr>
          <w:rFonts w:ascii="Arial" w:hAnsi="Arial" w:cs="Arial"/>
          <w:sz w:val="24"/>
          <w:lang w:val="en"/>
        </w:rPr>
      </w:pPr>
      <w:r w:rsidRPr="003E1EDB">
        <w:rPr>
          <w:rFonts w:ascii="Arial" w:hAnsi="Arial" w:cs="Arial"/>
          <w:b/>
          <w:bCs/>
          <w:sz w:val="24"/>
          <w:lang w:val="en"/>
        </w:rPr>
        <w:t>Rank:</w:t>
      </w:r>
      <w:r>
        <w:rPr>
          <w:rFonts w:ascii="Arial" w:hAnsi="Arial" w:cs="Arial"/>
          <w:b/>
          <w:bCs/>
          <w:sz w:val="24"/>
          <w:lang w:val="en"/>
        </w:rPr>
        <w:t xml:space="preserve">  </w:t>
      </w:r>
      <w:r w:rsidRPr="003E1EDB">
        <w:rPr>
          <w:rFonts w:ascii="Arial" w:hAnsi="Arial" w:cs="Arial"/>
          <w:sz w:val="24"/>
          <w:lang w:val="en"/>
        </w:rPr>
        <w:t>Private</w:t>
      </w:r>
    </w:p>
    <w:p w:rsidR="003E1EDB" w:rsidRPr="003E1EDB" w:rsidRDefault="003E1EDB" w:rsidP="003E1EDB">
      <w:pPr>
        <w:rPr>
          <w:rFonts w:ascii="Arial" w:hAnsi="Arial" w:cs="Arial"/>
          <w:sz w:val="24"/>
          <w:lang w:val="en"/>
        </w:rPr>
      </w:pPr>
      <w:r w:rsidRPr="003E1EDB">
        <w:rPr>
          <w:rFonts w:ascii="Arial" w:hAnsi="Arial" w:cs="Arial"/>
          <w:b/>
          <w:bCs/>
          <w:sz w:val="24"/>
          <w:lang w:val="en"/>
        </w:rPr>
        <w:t>Service No:</w:t>
      </w:r>
      <w:r>
        <w:rPr>
          <w:rFonts w:ascii="Arial" w:hAnsi="Arial" w:cs="Arial"/>
          <w:b/>
          <w:bCs/>
          <w:sz w:val="24"/>
          <w:lang w:val="en"/>
        </w:rPr>
        <w:t xml:space="preserve">  </w:t>
      </w:r>
      <w:r w:rsidRPr="003E1EDB">
        <w:rPr>
          <w:rFonts w:ascii="Arial" w:hAnsi="Arial" w:cs="Arial"/>
          <w:sz w:val="24"/>
          <w:lang w:val="en"/>
        </w:rPr>
        <w:t>M2/120361</w:t>
      </w:r>
    </w:p>
    <w:p w:rsidR="003E1EDB" w:rsidRPr="003E1EDB" w:rsidRDefault="003E1EDB" w:rsidP="003E1EDB">
      <w:pPr>
        <w:rPr>
          <w:rFonts w:ascii="Arial" w:hAnsi="Arial" w:cs="Arial"/>
          <w:sz w:val="24"/>
          <w:lang w:val="en"/>
        </w:rPr>
      </w:pPr>
      <w:r w:rsidRPr="003E1EDB">
        <w:rPr>
          <w:rFonts w:ascii="Arial" w:hAnsi="Arial" w:cs="Arial"/>
          <w:b/>
          <w:bCs/>
          <w:sz w:val="24"/>
          <w:lang w:val="en"/>
        </w:rPr>
        <w:t>Date of Death:</w:t>
      </w:r>
      <w:r>
        <w:rPr>
          <w:rFonts w:ascii="Arial" w:hAnsi="Arial" w:cs="Arial"/>
          <w:b/>
          <w:bCs/>
          <w:sz w:val="24"/>
          <w:lang w:val="en"/>
        </w:rPr>
        <w:t xml:space="preserve">  </w:t>
      </w:r>
      <w:r w:rsidRPr="003E1EDB">
        <w:rPr>
          <w:rFonts w:ascii="Arial" w:hAnsi="Arial" w:cs="Arial"/>
          <w:sz w:val="24"/>
          <w:lang w:val="en"/>
        </w:rPr>
        <w:t>24/06/1916</w:t>
      </w:r>
    </w:p>
    <w:p w:rsidR="003E1EDB" w:rsidRPr="003E1EDB" w:rsidRDefault="003E1EDB" w:rsidP="003E1EDB">
      <w:pPr>
        <w:rPr>
          <w:rFonts w:ascii="Arial" w:hAnsi="Arial" w:cs="Arial"/>
          <w:sz w:val="24"/>
          <w:lang w:val="en"/>
        </w:rPr>
      </w:pPr>
      <w:r w:rsidRPr="003E1EDB">
        <w:rPr>
          <w:rFonts w:ascii="Arial" w:hAnsi="Arial" w:cs="Arial"/>
          <w:b/>
          <w:bCs/>
          <w:sz w:val="24"/>
          <w:lang w:val="en"/>
        </w:rPr>
        <w:t>Regiment/Service:</w:t>
      </w:r>
      <w:r>
        <w:rPr>
          <w:rFonts w:ascii="Arial" w:hAnsi="Arial" w:cs="Arial"/>
          <w:b/>
          <w:bCs/>
          <w:sz w:val="24"/>
          <w:lang w:val="en"/>
        </w:rPr>
        <w:t xml:space="preserve">  </w:t>
      </w:r>
      <w:r w:rsidRPr="003E1EDB">
        <w:rPr>
          <w:rFonts w:ascii="Arial" w:hAnsi="Arial" w:cs="Arial"/>
          <w:sz w:val="24"/>
          <w:lang w:val="en"/>
        </w:rPr>
        <w:t>Army Service Corps</w:t>
      </w:r>
      <w:r>
        <w:rPr>
          <w:rFonts w:ascii="Arial" w:hAnsi="Arial" w:cs="Arial"/>
          <w:sz w:val="24"/>
          <w:lang w:val="en"/>
        </w:rPr>
        <w:t xml:space="preserve">, </w:t>
      </w:r>
      <w:r w:rsidRPr="003E1EDB">
        <w:rPr>
          <w:rFonts w:ascii="Arial" w:hAnsi="Arial" w:cs="Arial"/>
          <w:sz w:val="24"/>
          <w:lang w:val="en"/>
        </w:rPr>
        <w:t xml:space="preserve">596th T.M. Coy. </w:t>
      </w:r>
    </w:p>
    <w:p w:rsidR="003E1EDB" w:rsidRPr="003E1EDB" w:rsidRDefault="003E1EDB" w:rsidP="003E1EDB">
      <w:pPr>
        <w:rPr>
          <w:rFonts w:ascii="Arial" w:hAnsi="Arial" w:cs="Arial"/>
          <w:sz w:val="24"/>
          <w:lang w:val="en"/>
        </w:rPr>
      </w:pPr>
      <w:r w:rsidRPr="003E1EDB">
        <w:rPr>
          <w:rFonts w:ascii="Arial" w:hAnsi="Arial" w:cs="Arial"/>
          <w:b/>
          <w:bCs/>
          <w:sz w:val="24"/>
          <w:lang w:val="en"/>
        </w:rPr>
        <w:t>Grave Reference:</w:t>
      </w:r>
      <w:r>
        <w:rPr>
          <w:rFonts w:ascii="Arial" w:hAnsi="Arial" w:cs="Arial"/>
          <w:b/>
          <w:bCs/>
          <w:sz w:val="24"/>
          <w:lang w:val="en"/>
        </w:rPr>
        <w:t xml:space="preserve">  </w:t>
      </w:r>
      <w:r w:rsidRPr="003E1EDB">
        <w:rPr>
          <w:rFonts w:ascii="Arial" w:hAnsi="Arial" w:cs="Arial"/>
          <w:sz w:val="24"/>
          <w:lang w:val="en"/>
        </w:rPr>
        <w:t>II. E. 6.</w:t>
      </w:r>
    </w:p>
    <w:p w:rsidR="003E1EDB" w:rsidRPr="003E1EDB" w:rsidRDefault="003E1EDB" w:rsidP="003E1EDB">
      <w:pPr>
        <w:rPr>
          <w:rFonts w:ascii="Arial" w:hAnsi="Arial" w:cs="Arial"/>
          <w:sz w:val="24"/>
          <w:lang w:val="en"/>
        </w:rPr>
      </w:pPr>
      <w:r w:rsidRPr="003E1EDB">
        <w:rPr>
          <w:rFonts w:ascii="Arial" w:hAnsi="Arial" w:cs="Arial"/>
          <w:b/>
          <w:bCs/>
          <w:sz w:val="24"/>
          <w:lang w:val="en"/>
        </w:rPr>
        <w:t>Cemetery:</w:t>
      </w:r>
      <w:r>
        <w:rPr>
          <w:rFonts w:ascii="Arial" w:hAnsi="Arial" w:cs="Arial"/>
          <w:b/>
          <w:bCs/>
          <w:sz w:val="24"/>
          <w:lang w:val="en"/>
        </w:rPr>
        <w:t xml:space="preserve">  </w:t>
      </w:r>
      <w:hyperlink r:id="rId5" w:history="1">
        <w:r w:rsidRPr="003E1EDB">
          <w:rPr>
            <w:rStyle w:val="Hyperlink"/>
            <w:rFonts w:ascii="Arial" w:hAnsi="Arial" w:cs="Arial"/>
            <w:sz w:val="24"/>
            <w:lang w:val="en"/>
          </w:rPr>
          <w:t>AMARA WAR CEMETERY</w:t>
        </w:r>
      </w:hyperlink>
    </w:p>
    <w:p w:rsidR="00AD79B4" w:rsidRDefault="00AD79B4" w:rsidP="005072B6">
      <w:pPr>
        <w:rPr>
          <w:rFonts w:ascii="Arial" w:hAnsi="Arial" w:cs="Arial"/>
          <w:sz w:val="24"/>
        </w:rPr>
      </w:pPr>
    </w:p>
    <w:p w:rsidR="003E1EDB" w:rsidRPr="003E1EDB" w:rsidRDefault="003E1EDB" w:rsidP="003E1EDB">
      <w:pPr>
        <w:rPr>
          <w:rFonts w:ascii="Arial" w:hAnsi="Arial" w:cs="Arial"/>
          <w:sz w:val="24"/>
          <w:lang w:val="en"/>
        </w:rPr>
      </w:pPr>
      <w:r w:rsidRPr="003E1EDB">
        <w:rPr>
          <w:rFonts w:ascii="Arial" w:hAnsi="Arial" w:cs="Arial"/>
          <w:b/>
          <w:bCs/>
          <w:sz w:val="24"/>
          <w:lang w:val="en"/>
        </w:rPr>
        <w:t>Country:</w:t>
      </w:r>
      <w:r>
        <w:rPr>
          <w:rFonts w:ascii="Arial" w:hAnsi="Arial" w:cs="Arial"/>
          <w:b/>
          <w:bCs/>
          <w:sz w:val="24"/>
          <w:lang w:val="en"/>
        </w:rPr>
        <w:t xml:space="preserve">  </w:t>
      </w:r>
      <w:r w:rsidRPr="003E1EDB">
        <w:rPr>
          <w:rFonts w:ascii="Arial" w:hAnsi="Arial" w:cs="Arial"/>
          <w:sz w:val="24"/>
          <w:lang w:val="en"/>
        </w:rPr>
        <w:t>Iraq</w:t>
      </w:r>
    </w:p>
    <w:p w:rsidR="003E1EDB" w:rsidRPr="003E1EDB" w:rsidRDefault="003E1EDB" w:rsidP="003E1EDB">
      <w:pPr>
        <w:rPr>
          <w:rFonts w:ascii="Arial" w:hAnsi="Arial" w:cs="Arial"/>
          <w:sz w:val="24"/>
          <w:lang w:val="en"/>
        </w:rPr>
      </w:pPr>
      <w:r w:rsidRPr="003E1EDB">
        <w:rPr>
          <w:rFonts w:ascii="Arial" w:hAnsi="Arial" w:cs="Arial"/>
          <w:b/>
          <w:bCs/>
          <w:sz w:val="24"/>
          <w:lang w:val="en"/>
        </w:rPr>
        <w:t>Identified Casualties:</w:t>
      </w:r>
      <w:r>
        <w:rPr>
          <w:rFonts w:ascii="Arial" w:hAnsi="Arial" w:cs="Arial"/>
          <w:b/>
          <w:bCs/>
          <w:sz w:val="24"/>
          <w:lang w:val="en"/>
        </w:rPr>
        <w:t xml:space="preserve">  </w:t>
      </w:r>
      <w:r w:rsidRPr="003E1EDB">
        <w:rPr>
          <w:rFonts w:ascii="Arial" w:hAnsi="Arial" w:cs="Arial"/>
          <w:sz w:val="24"/>
          <w:lang w:val="en"/>
        </w:rPr>
        <w:t>3696</w:t>
      </w:r>
    </w:p>
    <w:p w:rsidR="003E1EDB" w:rsidRDefault="003E1EDB" w:rsidP="003E1EDB">
      <w:pPr>
        <w:rPr>
          <w:rFonts w:ascii="Arial" w:hAnsi="Arial" w:cs="Arial"/>
          <w:b/>
          <w:bCs/>
          <w:sz w:val="24"/>
          <w:lang w:val="en"/>
        </w:rPr>
      </w:pPr>
    </w:p>
    <w:p w:rsidR="003E1EDB" w:rsidRPr="003E1EDB" w:rsidRDefault="003E1EDB" w:rsidP="003E1EDB">
      <w:pPr>
        <w:rPr>
          <w:rFonts w:ascii="Arial" w:hAnsi="Arial" w:cs="Arial"/>
          <w:b/>
          <w:bCs/>
          <w:sz w:val="24"/>
          <w:lang w:val="en"/>
        </w:rPr>
      </w:pPr>
      <w:r w:rsidRPr="003E1EDB">
        <w:rPr>
          <w:rFonts w:ascii="Arial" w:hAnsi="Arial" w:cs="Arial"/>
          <w:b/>
          <w:bCs/>
          <w:sz w:val="24"/>
          <w:lang w:val="en"/>
        </w:rPr>
        <w:t>Location Information</w:t>
      </w:r>
    </w:p>
    <w:p w:rsidR="003E1EDB" w:rsidRPr="003E1EDB" w:rsidRDefault="003E1EDB" w:rsidP="003E1EDB">
      <w:pPr>
        <w:rPr>
          <w:rFonts w:ascii="Arial" w:hAnsi="Arial" w:cs="Arial"/>
          <w:sz w:val="24"/>
          <w:lang w:val="en"/>
        </w:rPr>
      </w:pPr>
      <w:r w:rsidRPr="003E1EDB">
        <w:rPr>
          <w:rFonts w:ascii="Arial" w:hAnsi="Arial" w:cs="Arial"/>
          <w:sz w:val="24"/>
          <w:lang w:val="en"/>
        </w:rPr>
        <w:t xml:space="preserve">Amara is a town on the left bank of the Tigris some 520 </w:t>
      </w:r>
      <w:proofErr w:type="spellStart"/>
      <w:r w:rsidRPr="003E1EDB">
        <w:rPr>
          <w:rFonts w:ascii="Arial" w:hAnsi="Arial" w:cs="Arial"/>
          <w:sz w:val="24"/>
          <w:lang w:val="en"/>
        </w:rPr>
        <w:t>kilometres</w:t>
      </w:r>
      <w:proofErr w:type="spellEnd"/>
      <w:r w:rsidRPr="003E1EDB">
        <w:rPr>
          <w:rFonts w:ascii="Arial" w:hAnsi="Arial" w:cs="Arial"/>
          <w:sz w:val="24"/>
          <w:lang w:val="en"/>
        </w:rPr>
        <w:t xml:space="preserve"> from the sea. The War Cemetery is a little east of the town between the left bank of the river and the </w:t>
      </w:r>
      <w:proofErr w:type="spellStart"/>
      <w:r w:rsidRPr="003E1EDB">
        <w:rPr>
          <w:rFonts w:ascii="Arial" w:hAnsi="Arial" w:cs="Arial"/>
          <w:sz w:val="24"/>
          <w:lang w:val="en"/>
        </w:rPr>
        <w:t>Chahaila</w:t>
      </w:r>
      <w:proofErr w:type="spellEnd"/>
      <w:r w:rsidRPr="003E1EDB">
        <w:rPr>
          <w:rFonts w:ascii="Arial" w:hAnsi="Arial" w:cs="Arial"/>
          <w:sz w:val="24"/>
          <w:lang w:val="en"/>
        </w:rPr>
        <w:t xml:space="preserve"> Canal. </w:t>
      </w:r>
    </w:p>
    <w:p w:rsidR="003E1EDB" w:rsidRDefault="003E1EDB" w:rsidP="003E1EDB">
      <w:pPr>
        <w:rPr>
          <w:rFonts w:ascii="Arial" w:hAnsi="Arial" w:cs="Arial"/>
          <w:b/>
          <w:bCs/>
          <w:sz w:val="24"/>
          <w:lang w:val="en"/>
        </w:rPr>
      </w:pPr>
    </w:p>
    <w:p w:rsidR="003E1EDB" w:rsidRPr="003E1EDB" w:rsidRDefault="003E1EDB" w:rsidP="003E1EDB">
      <w:pPr>
        <w:rPr>
          <w:rFonts w:ascii="Arial" w:hAnsi="Arial" w:cs="Arial"/>
          <w:b/>
          <w:bCs/>
          <w:sz w:val="24"/>
          <w:lang w:val="en"/>
        </w:rPr>
      </w:pPr>
      <w:r w:rsidRPr="003E1EDB">
        <w:rPr>
          <w:rFonts w:ascii="Arial" w:hAnsi="Arial" w:cs="Arial"/>
          <w:b/>
          <w:bCs/>
          <w:sz w:val="24"/>
          <w:lang w:val="en"/>
        </w:rPr>
        <w:t>Visiting Information</w:t>
      </w:r>
    </w:p>
    <w:p w:rsidR="003E1EDB" w:rsidRPr="003E1EDB" w:rsidRDefault="003E1EDB" w:rsidP="003E1EDB">
      <w:pPr>
        <w:rPr>
          <w:rFonts w:ascii="Arial" w:hAnsi="Arial" w:cs="Arial"/>
          <w:sz w:val="24"/>
          <w:lang w:val="en"/>
        </w:rPr>
      </w:pPr>
      <w:r w:rsidRPr="003E1EDB">
        <w:rPr>
          <w:rFonts w:ascii="Arial" w:hAnsi="Arial" w:cs="Arial"/>
          <w:sz w:val="24"/>
          <w:lang w:val="en"/>
        </w:rPr>
        <w:t xml:space="preserve">NOTE: Whilst the current climate of political instability persists it is not possible for the Commission to manage or maintain its cemeteries and memorials located within Iraq. Alternative arrangements for commemoration have therefore been implemented and a two volume Roll of </w:t>
      </w:r>
      <w:proofErr w:type="spellStart"/>
      <w:r w:rsidRPr="003E1EDB">
        <w:rPr>
          <w:rFonts w:ascii="Arial" w:hAnsi="Arial" w:cs="Arial"/>
          <w:sz w:val="24"/>
          <w:lang w:val="en"/>
        </w:rPr>
        <w:t>Honour</w:t>
      </w:r>
      <w:proofErr w:type="spellEnd"/>
      <w:r w:rsidRPr="003E1EDB">
        <w:rPr>
          <w:rFonts w:ascii="Arial" w:hAnsi="Arial" w:cs="Arial"/>
          <w:sz w:val="24"/>
          <w:lang w:val="en"/>
        </w:rPr>
        <w:t xml:space="preserve"> listing all casualties buried and commemorated in Iraq has been produced. These volumes are on display at the Commission's Head Office in Maidenhead and are available for the public to view. </w:t>
      </w:r>
      <w:r w:rsidRPr="003E1EDB">
        <w:rPr>
          <w:rFonts w:ascii="Arial" w:hAnsi="Arial" w:cs="Arial"/>
          <w:sz w:val="24"/>
          <w:lang w:val="en"/>
        </w:rPr>
        <w:br/>
      </w:r>
      <w:r w:rsidRPr="003E1EDB">
        <w:rPr>
          <w:rFonts w:ascii="Arial" w:hAnsi="Arial" w:cs="Arial"/>
          <w:sz w:val="24"/>
          <w:lang w:val="en"/>
        </w:rPr>
        <w:br/>
        <w:t xml:space="preserve">The Commission continues to monitor the situation in Iraq and once the political climate has improved to an acceptable level the Commission will commence a major rehabilitation project for its cemeteries and commemorations. </w:t>
      </w:r>
      <w:r w:rsidRPr="003E1EDB">
        <w:rPr>
          <w:rFonts w:ascii="Arial" w:hAnsi="Arial" w:cs="Arial"/>
          <w:sz w:val="24"/>
          <w:lang w:val="en"/>
        </w:rPr>
        <w:br/>
      </w:r>
      <w:r w:rsidRPr="003E1EDB">
        <w:rPr>
          <w:rFonts w:ascii="Arial" w:hAnsi="Arial" w:cs="Arial"/>
          <w:sz w:val="24"/>
          <w:lang w:val="en"/>
        </w:rPr>
        <w:br/>
        <w:t>Before considering a visit to Iraq the Commission strongly recommends that you check the advice given by the Foreign &amp; Commonwealth Office on the travel section of their website</w:t>
      </w:r>
      <w:proofErr w:type="gramStart"/>
      <w:r w:rsidRPr="003E1EDB">
        <w:rPr>
          <w:rFonts w:ascii="Arial" w:hAnsi="Arial" w:cs="Arial"/>
          <w:sz w:val="24"/>
          <w:lang w:val="en"/>
        </w:rPr>
        <w:t>:</w:t>
      </w:r>
      <w:proofErr w:type="gramEnd"/>
      <w:r w:rsidRPr="003E1EDB">
        <w:rPr>
          <w:rFonts w:ascii="Arial" w:hAnsi="Arial" w:cs="Arial"/>
          <w:sz w:val="24"/>
          <w:lang w:val="en"/>
        </w:rPr>
        <w:br/>
      </w:r>
      <w:r w:rsidRPr="003E1EDB">
        <w:rPr>
          <w:rFonts w:ascii="Arial" w:hAnsi="Arial" w:cs="Arial"/>
          <w:sz w:val="24"/>
          <w:lang w:val="en"/>
        </w:rPr>
        <w:br/>
        <w:t>www.fco.gov.uk/en/travel-and-living-abroad/travel-advice-by-country/</w:t>
      </w:r>
    </w:p>
    <w:p w:rsidR="003E1EDB" w:rsidRDefault="003E1EDB" w:rsidP="003E1EDB">
      <w:pPr>
        <w:rPr>
          <w:rFonts w:ascii="Arial" w:hAnsi="Arial" w:cs="Arial"/>
          <w:b/>
          <w:bCs/>
          <w:sz w:val="24"/>
          <w:lang w:val="en"/>
        </w:rPr>
      </w:pPr>
    </w:p>
    <w:p w:rsidR="003E1EDB" w:rsidRPr="003E1EDB" w:rsidRDefault="003E1EDB" w:rsidP="003E1EDB">
      <w:pPr>
        <w:rPr>
          <w:rFonts w:ascii="Arial" w:hAnsi="Arial" w:cs="Arial"/>
          <w:b/>
          <w:bCs/>
          <w:sz w:val="24"/>
          <w:lang w:val="en"/>
        </w:rPr>
      </w:pPr>
      <w:r w:rsidRPr="003E1EDB">
        <w:rPr>
          <w:rFonts w:ascii="Arial" w:hAnsi="Arial" w:cs="Arial"/>
          <w:b/>
          <w:bCs/>
          <w:sz w:val="24"/>
          <w:lang w:val="en"/>
        </w:rPr>
        <w:t>Historical Information</w:t>
      </w:r>
    </w:p>
    <w:p w:rsidR="003E1EDB" w:rsidRPr="003E1EDB" w:rsidRDefault="003E1EDB" w:rsidP="003E1EDB">
      <w:pPr>
        <w:rPr>
          <w:rFonts w:ascii="Arial" w:hAnsi="Arial" w:cs="Arial"/>
          <w:sz w:val="24"/>
          <w:lang w:val="en"/>
        </w:rPr>
      </w:pPr>
      <w:r w:rsidRPr="003E1EDB">
        <w:rPr>
          <w:rFonts w:ascii="Arial" w:hAnsi="Arial" w:cs="Arial"/>
          <w:sz w:val="24"/>
          <w:lang w:val="en"/>
        </w:rPr>
        <w:t xml:space="preserve">Amara was occupied by the Mesopotamian Expeditionary Force on 3 June 1915 and it immediately became a hospital </w:t>
      </w:r>
      <w:proofErr w:type="spellStart"/>
      <w:r w:rsidRPr="003E1EDB">
        <w:rPr>
          <w:rFonts w:ascii="Arial" w:hAnsi="Arial" w:cs="Arial"/>
          <w:sz w:val="24"/>
          <w:lang w:val="en"/>
        </w:rPr>
        <w:t>centre</w:t>
      </w:r>
      <w:proofErr w:type="spellEnd"/>
      <w:r w:rsidRPr="003E1EDB">
        <w:rPr>
          <w:rFonts w:ascii="Arial" w:hAnsi="Arial" w:cs="Arial"/>
          <w:sz w:val="24"/>
          <w:lang w:val="en"/>
        </w:rPr>
        <w:t>. The accommodation for medical units on both banks of the Tigris was greatly increased during 1916 and in April 1917, seven general hospitals and some smaller units were stationed there.</w:t>
      </w:r>
      <w:r w:rsidRPr="003E1EDB">
        <w:rPr>
          <w:rFonts w:ascii="Arial" w:hAnsi="Arial" w:cs="Arial"/>
          <w:sz w:val="24"/>
          <w:lang w:val="en"/>
        </w:rPr>
        <w:br/>
      </w:r>
      <w:r w:rsidRPr="003E1EDB">
        <w:rPr>
          <w:rFonts w:ascii="Arial" w:hAnsi="Arial" w:cs="Arial"/>
          <w:sz w:val="24"/>
          <w:lang w:val="en"/>
        </w:rPr>
        <w:br/>
        <w:t xml:space="preserve">Amara War Cemetery contains 4,621 burials of the First World War, more than 3,000 of which were brought into the cemetery after the Armistice. 925 of the graves are unidentified. In 1933, all of the headstones were removed from this cemetery when it was discovered that salts in the soil were causing them to deteriorate. Instead a screen wall was erected with the names of those buried in the cemetery engraved upon it. Plot XXV is a Collective Grave, the individual burial places within this are not </w:t>
      </w:r>
      <w:r w:rsidRPr="003E1EDB">
        <w:rPr>
          <w:rFonts w:ascii="Arial" w:hAnsi="Arial" w:cs="Arial"/>
          <w:sz w:val="24"/>
          <w:lang w:val="en"/>
        </w:rPr>
        <w:lastRenderedPageBreak/>
        <w:t xml:space="preserve">known. </w:t>
      </w:r>
      <w:r w:rsidRPr="003E1EDB">
        <w:rPr>
          <w:rFonts w:ascii="Arial" w:hAnsi="Arial" w:cs="Arial"/>
          <w:sz w:val="24"/>
          <w:lang w:val="en"/>
        </w:rPr>
        <w:br/>
      </w:r>
      <w:r w:rsidRPr="003E1EDB">
        <w:rPr>
          <w:rFonts w:ascii="Arial" w:hAnsi="Arial" w:cs="Arial"/>
          <w:sz w:val="24"/>
          <w:lang w:val="en"/>
        </w:rPr>
        <w:br/>
        <w:t>There are also seven non-war graves in the cemetery.</w:t>
      </w:r>
    </w:p>
    <w:p w:rsidR="005072B6" w:rsidRPr="005072B6" w:rsidRDefault="005072B6" w:rsidP="005072B6">
      <w:pPr>
        <w:rPr>
          <w:rFonts w:ascii="Arial" w:hAnsi="Arial" w:cs="Arial"/>
          <w:sz w:val="24"/>
        </w:rPr>
      </w:pPr>
    </w:p>
    <w:sectPr w:rsidR="005072B6" w:rsidRPr="00507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B6"/>
    <w:rsid w:val="00104F53"/>
    <w:rsid w:val="003E1EDB"/>
    <w:rsid w:val="005072B6"/>
    <w:rsid w:val="007D7424"/>
    <w:rsid w:val="009219FB"/>
    <w:rsid w:val="00AD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1B98-5494-42C4-8C20-41B5AC76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0946">
      <w:bodyDiv w:val="1"/>
      <w:marLeft w:val="0"/>
      <w:marRight w:val="0"/>
      <w:marTop w:val="0"/>
      <w:marBottom w:val="0"/>
      <w:divBdr>
        <w:top w:val="none" w:sz="0" w:space="0" w:color="auto"/>
        <w:left w:val="none" w:sz="0" w:space="0" w:color="auto"/>
        <w:bottom w:val="none" w:sz="0" w:space="0" w:color="auto"/>
        <w:right w:val="none" w:sz="0" w:space="0" w:color="auto"/>
      </w:divBdr>
      <w:divsChild>
        <w:div w:id="293100741">
          <w:marLeft w:val="0"/>
          <w:marRight w:val="0"/>
          <w:marTop w:val="0"/>
          <w:marBottom w:val="0"/>
          <w:divBdr>
            <w:top w:val="none" w:sz="0" w:space="0" w:color="auto"/>
            <w:left w:val="none" w:sz="0" w:space="0" w:color="auto"/>
            <w:bottom w:val="none" w:sz="0" w:space="0" w:color="auto"/>
            <w:right w:val="none" w:sz="0" w:space="0" w:color="auto"/>
          </w:divBdr>
          <w:divsChild>
            <w:div w:id="1686595838">
              <w:marLeft w:val="0"/>
              <w:marRight w:val="0"/>
              <w:marTop w:val="0"/>
              <w:marBottom w:val="0"/>
              <w:divBdr>
                <w:top w:val="none" w:sz="0" w:space="0" w:color="auto"/>
                <w:left w:val="none" w:sz="0" w:space="0" w:color="auto"/>
                <w:bottom w:val="none" w:sz="0" w:space="0" w:color="auto"/>
                <w:right w:val="none" w:sz="0" w:space="0" w:color="auto"/>
              </w:divBdr>
              <w:divsChild>
                <w:div w:id="2121602072">
                  <w:marLeft w:val="0"/>
                  <w:marRight w:val="0"/>
                  <w:marTop w:val="0"/>
                  <w:marBottom w:val="0"/>
                  <w:divBdr>
                    <w:top w:val="none" w:sz="0" w:space="0" w:color="auto"/>
                    <w:left w:val="none" w:sz="0" w:space="0" w:color="auto"/>
                    <w:bottom w:val="none" w:sz="0" w:space="0" w:color="auto"/>
                    <w:right w:val="none" w:sz="0" w:space="0" w:color="auto"/>
                  </w:divBdr>
                  <w:divsChild>
                    <w:div w:id="908618129">
                      <w:marLeft w:val="0"/>
                      <w:marRight w:val="0"/>
                      <w:marTop w:val="0"/>
                      <w:marBottom w:val="480"/>
                      <w:divBdr>
                        <w:top w:val="dotted" w:sz="6" w:space="4" w:color="666666"/>
                        <w:left w:val="dotted" w:sz="6" w:space="4" w:color="666666"/>
                        <w:bottom w:val="dotted" w:sz="6" w:space="4" w:color="666666"/>
                        <w:right w:val="dotted" w:sz="6" w:space="4" w:color="666666"/>
                      </w:divBdr>
                      <w:divsChild>
                        <w:div w:id="689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9270">
      <w:bodyDiv w:val="1"/>
      <w:marLeft w:val="0"/>
      <w:marRight w:val="0"/>
      <w:marTop w:val="0"/>
      <w:marBottom w:val="0"/>
      <w:divBdr>
        <w:top w:val="none" w:sz="0" w:space="0" w:color="auto"/>
        <w:left w:val="none" w:sz="0" w:space="0" w:color="auto"/>
        <w:bottom w:val="none" w:sz="0" w:space="0" w:color="auto"/>
        <w:right w:val="none" w:sz="0" w:space="0" w:color="auto"/>
      </w:divBdr>
      <w:divsChild>
        <w:div w:id="1639265586">
          <w:marLeft w:val="0"/>
          <w:marRight w:val="0"/>
          <w:marTop w:val="0"/>
          <w:marBottom w:val="0"/>
          <w:divBdr>
            <w:top w:val="none" w:sz="0" w:space="0" w:color="auto"/>
            <w:left w:val="none" w:sz="0" w:space="0" w:color="auto"/>
            <w:bottom w:val="none" w:sz="0" w:space="0" w:color="auto"/>
            <w:right w:val="none" w:sz="0" w:space="0" w:color="auto"/>
          </w:divBdr>
          <w:divsChild>
            <w:div w:id="625818010">
              <w:marLeft w:val="0"/>
              <w:marRight w:val="0"/>
              <w:marTop w:val="0"/>
              <w:marBottom w:val="0"/>
              <w:divBdr>
                <w:top w:val="none" w:sz="0" w:space="0" w:color="auto"/>
                <w:left w:val="none" w:sz="0" w:space="0" w:color="auto"/>
                <w:bottom w:val="none" w:sz="0" w:space="0" w:color="auto"/>
                <w:right w:val="none" w:sz="0" w:space="0" w:color="auto"/>
              </w:divBdr>
              <w:divsChild>
                <w:div w:id="328824584">
                  <w:marLeft w:val="0"/>
                  <w:marRight w:val="0"/>
                  <w:marTop w:val="0"/>
                  <w:marBottom w:val="0"/>
                  <w:divBdr>
                    <w:top w:val="none" w:sz="0" w:space="0" w:color="auto"/>
                    <w:left w:val="none" w:sz="0" w:space="0" w:color="auto"/>
                    <w:bottom w:val="none" w:sz="0" w:space="0" w:color="auto"/>
                    <w:right w:val="none" w:sz="0" w:space="0" w:color="auto"/>
                  </w:divBdr>
                  <w:divsChild>
                    <w:div w:id="507138695">
                      <w:marLeft w:val="0"/>
                      <w:marRight w:val="0"/>
                      <w:marTop w:val="0"/>
                      <w:marBottom w:val="480"/>
                      <w:divBdr>
                        <w:top w:val="single" w:sz="6" w:space="15" w:color="E8E8E8"/>
                        <w:left w:val="single" w:sz="6" w:space="15" w:color="E8E8E8"/>
                        <w:bottom w:val="single" w:sz="6" w:space="15" w:color="E8E8E8"/>
                        <w:right w:val="single" w:sz="6" w:space="15" w:color="E8E8E8"/>
                      </w:divBdr>
                      <w:divsChild>
                        <w:div w:id="805897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54213062">
      <w:bodyDiv w:val="1"/>
      <w:marLeft w:val="0"/>
      <w:marRight w:val="0"/>
      <w:marTop w:val="0"/>
      <w:marBottom w:val="0"/>
      <w:divBdr>
        <w:top w:val="none" w:sz="0" w:space="0" w:color="auto"/>
        <w:left w:val="none" w:sz="0" w:space="0" w:color="auto"/>
        <w:bottom w:val="none" w:sz="0" w:space="0" w:color="auto"/>
        <w:right w:val="none" w:sz="0" w:space="0" w:color="auto"/>
      </w:divBdr>
      <w:divsChild>
        <w:div w:id="1407221021">
          <w:marLeft w:val="0"/>
          <w:marRight w:val="0"/>
          <w:marTop w:val="0"/>
          <w:marBottom w:val="0"/>
          <w:divBdr>
            <w:top w:val="none" w:sz="0" w:space="0" w:color="auto"/>
            <w:left w:val="none" w:sz="0" w:space="0" w:color="auto"/>
            <w:bottom w:val="none" w:sz="0" w:space="0" w:color="auto"/>
            <w:right w:val="none" w:sz="0" w:space="0" w:color="auto"/>
          </w:divBdr>
          <w:divsChild>
            <w:div w:id="1226838219">
              <w:marLeft w:val="0"/>
              <w:marRight w:val="0"/>
              <w:marTop w:val="0"/>
              <w:marBottom w:val="0"/>
              <w:divBdr>
                <w:top w:val="none" w:sz="0" w:space="0" w:color="auto"/>
                <w:left w:val="none" w:sz="0" w:space="0" w:color="auto"/>
                <w:bottom w:val="none" w:sz="0" w:space="0" w:color="auto"/>
                <w:right w:val="none" w:sz="0" w:space="0" w:color="auto"/>
              </w:divBdr>
              <w:divsChild>
                <w:div w:id="1144351380">
                  <w:marLeft w:val="0"/>
                  <w:marRight w:val="0"/>
                  <w:marTop w:val="0"/>
                  <w:marBottom w:val="0"/>
                  <w:divBdr>
                    <w:top w:val="none" w:sz="0" w:space="0" w:color="auto"/>
                    <w:left w:val="none" w:sz="0" w:space="0" w:color="auto"/>
                    <w:bottom w:val="none" w:sz="0" w:space="0" w:color="auto"/>
                    <w:right w:val="none" w:sz="0" w:space="0" w:color="auto"/>
                  </w:divBdr>
                  <w:divsChild>
                    <w:div w:id="1379938643">
                      <w:marLeft w:val="0"/>
                      <w:marRight w:val="0"/>
                      <w:marTop w:val="0"/>
                      <w:marBottom w:val="480"/>
                      <w:divBdr>
                        <w:top w:val="single" w:sz="6" w:space="15" w:color="E8E8E8"/>
                        <w:left w:val="single" w:sz="6" w:space="15" w:color="E8E8E8"/>
                        <w:bottom w:val="single" w:sz="6" w:space="15" w:color="E8E8E8"/>
                        <w:right w:val="single" w:sz="6" w:space="15" w:color="E8E8E8"/>
                      </w:divBdr>
                      <w:divsChild>
                        <w:div w:id="202139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88842999">
      <w:bodyDiv w:val="1"/>
      <w:marLeft w:val="0"/>
      <w:marRight w:val="0"/>
      <w:marTop w:val="0"/>
      <w:marBottom w:val="0"/>
      <w:divBdr>
        <w:top w:val="none" w:sz="0" w:space="0" w:color="auto"/>
        <w:left w:val="none" w:sz="0" w:space="0" w:color="auto"/>
        <w:bottom w:val="none" w:sz="0" w:space="0" w:color="auto"/>
        <w:right w:val="none" w:sz="0" w:space="0" w:color="auto"/>
      </w:divBdr>
      <w:divsChild>
        <w:div w:id="1625114389">
          <w:marLeft w:val="0"/>
          <w:marRight w:val="0"/>
          <w:marTop w:val="0"/>
          <w:marBottom w:val="0"/>
          <w:divBdr>
            <w:top w:val="none" w:sz="0" w:space="0" w:color="auto"/>
            <w:left w:val="none" w:sz="0" w:space="0" w:color="auto"/>
            <w:bottom w:val="none" w:sz="0" w:space="0" w:color="auto"/>
            <w:right w:val="none" w:sz="0" w:space="0" w:color="auto"/>
          </w:divBdr>
          <w:divsChild>
            <w:div w:id="170412700">
              <w:marLeft w:val="0"/>
              <w:marRight w:val="0"/>
              <w:marTop w:val="0"/>
              <w:marBottom w:val="0"/>
              <w:divBdr>
                <w:top w:val="none" w:sz="0" w:space="0" w:color="auto"/>
                <w:left w:val="none" w:sz="0" w:space="0" w:color="auto"/>
                <w:bottom w:val="none" w:sz="0" w:space="0" w:color="auto"/>
                <w:right w:val="none" w:sz="0" w:space="0" w:color="auto"/>
              </w:divBdr>
              <w:divsChild>
                <w:div w:id="1636371827">
                  <w:marLeft w:val="0"/>
                  <w:marRight w:val="0"/>
                  <w:marTop w:val="0"/>
                  <w:marBottom w:val="0"/>
                  <w:divBdr>
                    <w:top w:val="none" w:sz="0" w:space="0" w:color="auto"/>
                    <w:left w:val="none" w:sz="0" w:space="0" w:color="auto"/>
                    <w:bottom w:val="none" w:sz="0" w:space="0" w:color="auto"/>
                    <w:right w:val="none" w:sz="0" w:space="0" w:color="auto"/>
                  </w:divBdr>
                  <w:divsChild>
                    <w:div w:id="2116165967">
                      <w:marLeft w:val="0"/>
                      <w:marRight w:val="0"/>
                      <w:marTop w:val="0"/>
                      <w:marBottom w:val="480"/>
                      <w:divBdr>
                        <w:top w:val="dotted" w:sz="6" w:space="4" w:color="666666"/>
                        <w:left w:val="dotted" w:sz="6" w:space="4" w:color="666666"/>
                        <w:bottom w:val="dotted" w:sz="6" w:space="4" w:color="666666"/>
                        <w:right w:val="dotted" w:sz="6" w:space="4" w:color="666666"/>
                      </w:divBdr>
                      <w:divsChild>
                        <w:div w:id="7619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wgc.org/find-a-cemetery/cemetery/69100/AMARA%20WAR%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2015-06-19T17:28:00Z</dcterms:created>
  <dcterms:modified xsi:type="dcterms:W3CDTF">2015-06-19T17:55:00Z</dcterms:modified>
</cp:coreProperties>
</file>